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E64" w:rsidRPr="007C1E64" w:rsidRDefault="007C1E64" w:rsidP="00C2599A">
      <w:pPr>
        <w:jc w:val="both"/>
        <w:rPr>
          <w:b/>
        </w:rPr>
      </w:pPr>
      <w:r w:rsidRPr="007C1E64">
        <w:rPr>
          <w:b/>
        </w:rPr>
        <w:t>Absolutní majetková práva</w:t>
      </w:r>
      <w:r w:rsidR="0001621F">
        <w:rPr>
          <w:b/>
        </w:rPr>
        <w:t xml:space="preserve">                                                                                                                               1.</w:t>
      </w:r>
    </w:p>
    <w:p w:rsidR="007C1E64" w:rsidRDefault="00C1289E" w:rsidP="00C2599A">
      <w:pPr>
        <w:jc w:val="both"/>
      </w:pPr>
      <w:r>
        <w:t>Věcná práva patří spolu s dědickým právem do skupiny absolutních majetkových práv.</w:t>
      </w:r>
      <w:r w:rsidR="00E2736A">
        <w:t xml:space="preserve"> Vše, co někomu </w:t>
      </w:r>
      <w:proofErr w:type="gramStart"/>
      <w:r w:rsidR="00E2736A">
        <w:t>patří ,</w:t>
      </w:r>
      <w:proofErr w:type="gramEnd"/>
      <w:r w:rsidR="00E2736A">
        <w:t xml:space="preserve"> všechny jeho věci  hmotné i nehmotné , je </w:t>
      </w:r>
      <w:proofErr w:type="spellStart"/>
      <w:r w:rsidR="00E2736A">
        <w:t>heho</w:t>
      </w:r>
      <w:proofErr w:type="spellEnd"/>
      <w:r w:rsidR="00E2736A">
        <w:t xml:space="preserve"> vlastnictví (§1011) </w:t>
      </w:r>
    </w:p>
    <w:p w:rsidR="007C1E64" w:rsidRDefault="007C1E64" w:rsidP="00C2599A">
      <w:pPr>
        <w:jc w:val="both"/>
      </w:pPr>
      <w:r>
        <w:t xml:space="preserve">– působí tzv. </w:t>
      </w:r>
      <w:proofErr w:type="spellStart"/>
      <w:r>
        <w:t>erga</w:t>
      </w:r>
      <w:proofErr w:type="spellEnd"/>
      <w:r>
        <w:t xml:space="preserve"> </w:t>
      </w:r>
      <w:proofErr w:type="spellStart"/>
      <w:r>
        <w:t>omes</w:t>
      </w:r>
      <w:proofErr w:type="spellEnd"/>
      <w:r w:rsidR="00C1289E">
        <w:t xml:space="preserve"> (§976 </w:t>
      </w:r>
      <w:proofErr w:type="spellStart"/>
      <w:r w:rsidR="00C1289E">
        <w:t>obč</w:t>
      </w:r>
      <w:proofErr w:type="spellEnd"/>
      <w:r w:rsidR="00C1289E">
        <w:t>. zák.)</w:t>
      </w:r>
      <w:r>
        <w:t xml:space="preserve"> – vůči všem – tedy vůči neomezenému a neurčitému okruhu osob, jejichž povinností vůči oprávněnému většinou spočívá v povinnosti se </w:t>
      </w:r>
      <w:r w:rsidRPr="007C1E64">
        <w:rPr>
          <w:b/>
        </w:rPr>
        <w:t>zdržet</w:t>
      </w:r>
      <w:r>
        <w:t xml:space="preserve"> zasahovat do jeho práva </w:t>
      </w:r>
      <w:proofErr w:type="gramStart"/>
      <w:r>
        <w:t xml:space="preserve">nebo  </w:t>
      </w:r>
      <w:r w:rsidRPr="007C1E64">
        <w:rPr>
          <w:b/>
        </w:rPr>
        <w:t>nekonat</w:t>
      </w:r>
      <w:proofErr w:type="gramEnd"/>
      <w:r>
        <w:t xml:space="preserve"> nebo </w:t>
      </w:r>
      <w:r w:rsidRPr="007C1E64">
        <w:rPr>
          <w:b/>
        </w:rPr>
        <w:t xml:space="preserve">strpět </w:t>
      </w:r>
      <w:r>
        <w:t>výkon jeho práva.</w:t>
      </w:r>
    </w:p>
    <w:p w:rsidR="007C1E64" w:rsidRDefault="007C1E64" w:rsidP="00C2599A">
      <w:pPr>
        <w:jc w:val="both"/>
      </w:pPr>
      <w:r>
        <w:t>Předmětem tohoto práva může být pouze věc hmotná, nebo právo jehož předmětem je věc hmotná.</w:t>
      </w:r>
    </w:p>
    <w:p w:rsidR="007C1E64" w:rsidRDefault="007C1E64" w:rsidP="00C2599A">
      <w:pPr>
        <w:jc w:val="both"/>
      </w:pPr>
      <w:r>
        <w:t>Vlastnické právo</w:t>
      </w:r>
      <w:r w:rsidR="00C2599A">
        <w:t xml:space="preserve"> </w:t>
      </w:r>
      <w:proofErr w:type="gramStart"/>
      <w:r w:rsidR="00C2599A">
        <w:t>–(</w:t>
      </w:r>
      <w:proofErr w:type="gramEnd"/>
      <w:r w:rsidR="00C2599A">
        <w:t>typický příklad věcných práv, kdy občanskoprávní úprava navazuje na regulaci lidských práv (čl. 11 LZPS ohledně vlastnického práva a čl. 12 LZPS ohledně ochrany některých zvláštních  užívacích práv – k nemovitostem apod.)</w:t>
      </w:r>
    </w:p>
    <w:p w:rsidR="00A02819" w:rsidRDefault="007C1E64" w:rsidP="00C2599A">
      <w:pPr>
        <w:jc w:val="both"/>
      </w:pPr>
      <w:r>
        <w:t xml:space="preserve">Definici vlastnického práva nejlépe vystihuje chápání vlastnického práva z římského práva – tedy jako soubor dílčích práv – tedy právo vlastníka </w:t>
      </w:r>
      <w:r w:rsidRPr="00A02819">
        <w:rPr>
          <w:b/>
        </w:rPr>
        <w:t>věc držet,</w:t>
      </w:r>
      <w:r>
        <w:t xml:space="preserve"> </w:t>
      </w:r>
      <w:r w:rsidRPr="00A02819">
        <w:rPr>
          <w:b/>
        </w:rPr>
        <w:t>užívat,</w:t>
      </w:r>
      <w:r>
        <w:t xml:space="preserve"> používat, brát z ní užitky, </w:t>
      </w:r>
      <w:r w:rsidRPr="00A02819">
        <w:rPr>
          <w:b/>
        </w:rPr>
        <w:t>n</w:t>
      </w:r>
      <w:r w:rsidR="00A02819" w:rsidRPr="00A02819">
        <w:rPr>
          <w:b/>
        </w:rPr>
        <w:t>akláda</w:t>
      </w:r>
      <w:r w:rsidR="00A02819">
        <w:t>t</w:t>
      </w:r>
      <w:r w:rsidR="00E2736A">
        <w:t xml:space="preserve"> </w:t>
      </w:r>
      <w:r w:rsidR="00A02819">
        <w:t xml:space="preserve">s ní (zcizit věc – tedy převést na jinou osobu, směnit, </w:t>
      </w:r>
      <w:r w:rsidR="00C1289E">
        <w:t>pronajmout,</w:t>
      </w:r>
      <w:r w:rsidR="00A02819">
        <w:t xml:space="preserve"> darovat ji apod.) a to svou mocí.</w:t>
      </w:r>
    </w:p>
    <w:p w:rsidR="00A02819" w:rsidRDefault="00A02819" w:rsidP="00C2599A">
      <w:pPr>
        <w:jc w:val="both"/>
      </w:pPr>
      <w:r>
        <w:t>Vlastnické právo</w:t>
      </w:r>
    </w:p>
    <w:p w:rsidR="00A02819" w:rsidRDefault="00A02819" w:rsidP="00C2599A">
      <w:pPr>
        <w:jc w:val="both"/>
      </w:pPr>
      <w:r>
        <w:t>Právo vlastnické zajišťuje právní panství osoby nad věc</w:t>
      </w:r>
      <w:r w:rsidR="00C1289E">
        <w:t>í.</w:t>
      </w:r>
      <w:r>
        <w:t xml:space="preserve"> Jedná se o nejvýznam</w:t>
      </w:r>
      <w:r w:rsidR="00C1289E">
        <w:t>n</w:t>
      </w:r>
      <w:r>
        <w:t xml:space="preserve">ější věcné právo. </w:t>
      </w:r>
    </w:p>
    <w:p w:rsidR="00A02819" w:rsidRDefault="00A02819" w:rsidP="00C2599A">
      <w:pPr>
        <w:jc w:val="both"/>
      </w:pPr>
      <w:r>
        <w:t>Ovšem tento výkon práv a povinností nesmí bez právního důvodu zasahovat do práv a oprávněného zájmu nebo zájmů jiných osob a nesmí být v rozporu s dobrými mravy.</w:t>
      </w:r>
    </w:p>
    <w:p w:rsidR="00C2599A" w:rsidRDefault="00C2599A" w:rsidP="00C2599A">
      <w:pPr>
        <w:jc w:val="both"/>
      </w:pPr>
      <w:r>
        <w:t>Ochrana absolutních práv však nemůže být v žádném právním řádu neomezená.  Absolutní práva jsou též omezena veřejným zájmem (např. vlastnictví k předmětům kulturního dědictví, povinnosti pečovat o objekt takového práva tak, aby nedocházelo k ohrožení bezpečnosti apod.)</w:t>
      </w:r>
    </w:p>
    <w:p w:rsidR="00C1289E" w:rsidRDefault="00C1289E" w:rsidP="00C2599A">
      <w:pPr>
        <w:jc w:val="both"/>
      </w:pPr>
      <w:r>
        <w:t>Vlastník má své povinnosti</w:t>
      </w:r>
    </w:p>
    <w:p w:rsidR="00C1289E" w:rsidRDefault="00C1289E" w:rsidP="00C2599A">
      <w:pPr>
        <w:pStyle w:val="Odstavecseseznamem"/>
        <w:numPr>
          <w:ilvl w:val="0"/>
          <w:numId w:val="1"/>
        </w:numPr>
        <w:jc w:val="both"/>
      </w:pPr>
      <w:r>
        <w:t>Jako majitel se musí o své věci starat a užívat je tak, aby nikoho jiného nepoškozovat. Svým vlastnictvím nesmí ohrozit veřejný zájem, lidské zdraví, životní prostředí apod.  Vlastníků</w:t>
      </w:r>
      <w:r w:rsidR="00C2599A">
        <w:t>m</w:t>
      </w:r>
      <w:r>
        <w:t xml:space="preserve"> se zakazuje nad míru přiměřenou poměrům závazně rušit práva jiných osob a vykonávat takové činy jejichž hlavním účelem by bylo jiné osoby obtěžovat nebo poškodit. </w:t>
      </w:r>
    </w:p>
    <w:p w:rsidR="00C2599A" w:rsidRDefault="00C2599A" w:rsidP="00C2599A">
      <w:pPr>
        <w:jc w:val="both"/>
      </w:pPr>
      <w:r>
        <w:t>Nabývání věci</w:t>
      </w:r>
    </w:p>
    <w:p w:rsidR="00C2599A" w:rsidRDefault="00C2599A" w:rsidP="00C2599A">
      <w:pPr>
        <w:jc w:val="both"/>
      </w:pPr>
      <w:r>
        <w:t xml:space="preserve">Vlastnické právo k věci lze nabýt různými způsoby. </w:t>
      </w:r>
      <w:r w:rsidR="00AA45CB">
        <w:t>Nejčastějším nabytím majetku je koupě. V</w:t>
      </w:r>
      <w:r w:rsidR="00E2736A">
        <w:t xml:space="preserve"> </w:t>
      </w:r>
      <w:proofErr w:type="gramStart"/>
      <w:r w:rsidR="00AA45CB">
        <w:t>případě  nemovitostí</w:t>
      </w:r>
      <w:proofErr w:type="gramEnd"/>
      <w:r w:rsidR="00AA45CB">
        <w:t xml:space="preserve"> je podložena kupní smlouvou v písemné podobě.</w:t>
      </w:r>
    </w:p>
    <w:p w:rsidR="00AA45CB" w:rsidRDefault="00AA45CB" w:rsidP="00C2599A">
      <w:pPr>
        <w:jc w:val="both"/>
      </w:pPr>
      <w:r>
        <w:t>Nabýt vlastnictví lze i jiným zákonným způsobem</w:t>
      </w:r>
    </w:p>
    <w:p w:rsidR="00AA45CB" w:rsidRDefault="00AA45CB" w:rsidP="00AA45CB">
      <w:pPr>
        <w:pStyle w:val="Odstavecseseznamem"/>
        <w:numPr>
          <w:ilvl w:val="0"/>
          <w:numId w:val="1"/>
        </w:numPr>
        <w:jc w:val="both"/>
      </w:pPr>
      <w:r>
        <w:t>dědictvím</w:t>
      </w:r>
    </w:p>
    <w:p w:rsidR="00AA45CB" w:rsidRDefault="00AA45CB" w:rsidP="00AA45CB">
      <w:pPr>
        <w:pStyle w:val="Odstavecseseznamem"/>
        <w:numPr>
          <w:ilvl w:val="0"/>
          <w:numId w:val="1"/>
        </w:numPr>
        <w:jc w:val="both"/>
      </w:pPr>
      <w:r>
        <w:t>darem</w:t>
      </w:r>
    </w:p>
    <w:p w:rsidR="00AA45CB" w:rsidRDefault="00AA45CB" w:rsidP="00AA45CB">
      <w:pPr>
        <w:pStyle w:val="Odstavecseseznamem"/>
        <w:numPr>
          <w:ilvl w:val="0"/>
          <w:numId w:val="1"/>
        </w:numPr>
        <w:jc w:val="both"/>
      </w:pPr>
      <w:r>
        <w:t>řádným vydržením</w:t>
      </w:r>
      <w:r w:rsidR="004E33EA">
        <w:t xml:space="preserve"> (držba § 987)</w:t>
      </w:r>
    </w:p>
    <w:p w:rsidR="00AA45CB" w:rsidRDefault="00AA45CB" w:rsidP="00AA45CB">
      <w:pPr>
        <w:pStyle w:val="Odstavecseseznamem"/>
        <w:numPr>
          <w:ilvl w:val="0"/>
          <w:numId w:val="1"/>
        </w:numPr>
        <w:jc w:val="both"/>
      </w:pPr>
      <w:r>
        <w:t>rozhodnutím soudu či správního orgánu</w:t>
      </w:r>
    </w:p>
    <w:p w:rsidR="00AA45CB" w:rsidRDefault="00AA45CB" w:rsidP="00AA45CB">
      <w:pPr>
        <w:pStyle w:val="Odstavecseseznamem"/>
        <w:numPr>
          <w:ilvl w:val="0"/>
          <w:numId w:val="1"/>
        </w:numPr>
        <w:jc w:val="both"/>
      </w:pPr>
      <w:r>
        <w:t>vyrobením – zpracováním (§1074)</w:t>
      </w:r>
    </w:p>
    <w:p w:rsidR="00AA45CB" w:rsidRDefault="00AA45CB" w:rsidP="00AA45CB">
      <w:pPr>
        <w:pStyle w:val="Odstavecseseznamem"/>
        <w:numPr>
          <w:ilvl w:val="0"/>
          <w:numId w:val="1"/>
        </w:numPr>
        <w:jc w:val="both"/>
      </w:pPr>
      <w:r>
        <w:t xml:space="preserve">zpracováním cizí věci, resp. </w:t>
      </w:r>
      <w:r w:rsidR="004E33EA">
        <w:t>s</w:t>
      </w:r>
      <w:r>
        <w:t>mísením (§ 1076)</w:t>
      </w:r>
      <w:r w:rsidR="004E33EA">
        <w:t xml:space="preserve"> </w:t>
      </w:r>
      <w:r>
        <w:t>věci cizí s věcí vlastní</w:t>
      </w:r>
    </w:p>
    <w:p w:rsidR="004E33EA" w:rsidRDefault="004E33EA" w:rsidP="004E33EA">
      <w:pPr>
        <w:pStyle w:val="Odstavecseseznamem"/>
        <w:numPr>
          <w:ilvl w:val="0"/>
          <w:numId w:val="1"/>
        </w:numPr>
        <w:jc w:val="both"/>
      </w:pPr>
      <w:r>
        <w:t>přírůstkem (§ 1066)</w:t>
      </w:r>
    </w:p>
    <w:p w:rsidR="004E33EA" w:rsidRDefault="004E33EA" w:rsidP="004E33EA">
      <w:pPr>
        <w:pStyle w:val="Odstavecseseznamem"/>
        <w:numPr>
          <w:ilvl w:val="0"/>
          <w:numId w:val="1"/>
        </w:numPr>
        <w:jc w:val="both"/>
      </w:pPr>
      <w:r>
        <w:t xml:space="preserve">přivlastněním </w:t>
      </w:r>
      <w:r w:rsidR="00E2736A">
        <w:t>(</w:t>
      </w:r>
      <w:r>
        <w:t>§ 1045)</w:t>
      </w:r>
    </w:p>
    <w:p w:rsidR="004E33EA" w:rsidRDefault="004E33EA" w:rsidP="004E33EA">
      <w:pPr>
        <w:pStyle w:val="Odstavecseseznamem"/>
        <w:jc w:val="both"/>
      </w:pPr>
    </w:p>
    <w:p w:rsidR="004E33EA" w:rsidRDefault="004E33EA" w:rsidP="004E33EA">
      <w:pPr>
        <w:jc w:val="both"/>
      </w:pPr>
      <w:r>
        <w:t>Nalezená věc (§ 1051) – občanský zákoník upravuje</w:t>
      </w:r>
      <w:r w:rsidR="00E2736A">
        <w:t>,</w:t>
      </w:r>
      <w:r>
        <w:t xml:space="preserve"> jak postupovat u nalezené</w:t>
      </w:r>
      <w:r w:rsidR="00E2736A">
        <w:t>,</w:t>
      </w:r>
      <w:r>
        <w:t xml:space="preserve"> ztracené věci.</w:t>
      </w:r>
    </w:p>
    <w:p w:rsidR="004E33EA" w:rsidRDefault="004E33EA" w:rsidP="004E33EA">
      <w:pPr>
        <w:jc w:val="both"/>
      </w:pPr>
      <w:r>
        <w:lastRenderedPageBreak/>
        <w:t xml:space="preserve"> </w:t>
      </w:r>
      <w:r w:rsidR="003B3E0D">
        <w:t xml:space="preserve">                                                                                                                                                                                                                                                           2.                  </w:t>
      </w:r>
    </w:p>
    <w:p w:rsidR="007C1E64" w:rsidRPr="00970A6A" w:rsidRDefault="00E2736A" w:rsidP="00C2599A">
      <w:pPr>
        <w:jc w:val="both"/>
        <w:rPr>
          <w:b/>
        </w:rPr>
      </w:pPr>
      <w:r w:rsidRPr="00970A6A">
        <w:rPr>
          <w:b/>
        </w:rPr>
        <w:t>Zákonná omezení vlastnického práva</w:t>
      </w:r>
    </w:p>
    <w:p w:rsidR="00E2736A" w:rsidRDefault="00E2736A" w:rsidP="00E2736A">
      <w:pPr>
        <w:pStyle w:val="Odstavecseseznamem"/>
        <w:numPr>
          <w:ilvl w:val="0"/>
          <w:numId w:val="1"/>
        </w:numPr>
        <w:jc w:val="both"/>
      </w:pPr>
      <w:r>
        <w:t>soukromoprávní a veřejnoprávní omezení</w:t>
      </w:r>
    </w:p>
    <w:p w:rsidR="00E2736A" w:rsidRPr="00970A6A" w:rsidRDefault="00E2736A" w:rsidP="00E2736A">
      <w:pPr>
        <w:jc w:val="both"/>
        <w:rPr>
          <w:b/>
        </w:rPr>
      </w:pPr>
      <w:r w:rsidRPr="00970A6A">
        <w:rPr>
          <w:b/>
        </w:rPr>
        <w:t xml:space="preserve">Soukromoprávní </w:t>
      </w:r>
    </w:p>
    <w:p w:rsidR="0001621F" w:rsidRDefault="00E2736A" w:rsidP="00E2736A">
      <w:pPr>
        <w:jc w:val="both"/>
      </w:pPr>
      <w:r>
        <w:t xml:space="preserve">Právo sousedícího vlastníka </w:t>
      </w:r>
      <w:r w:rsidR="0001621F">
        <w:t xml:space="preserve">obecně omezují nebo mohou omezit výkon jeho vlastnického práva. </w:t>
      </w:r>
    </w:p>
    <w:p w:rsidR="00E2736A" w:rsidRDefault="0001621F" w:rsidP="00E2736A">
      <w:pPr>
        <w:jc w:val="both"/>
      </w:pPr>
      <w:r>
        <w:t>Jde především o:</w:t>
      </w:r>
    </w:p>
    <w:p w:rsidR="0001621F" w:rsidRDefault="0001621F" w:rsidP="00E2736A">
      <w:pPr>
        <w:jc w:val="both"/>
      </w:pPr>
      <w:r>
        <w:t xml:space="preserve">-imise – odpad, voda, kouř, prach, plyn, pach, světlo, stín, hluk, otřes, aj. (§1016 a násl.) </w:t>
      </w:r>
    </w:p>
    <w:p w:rsidR="0001621F" w:rsidRDefault="0001621F" w:rsidP="00E2736A">
      <w:pPr>
        <w:jc w:val="both"/>
      </w:pPr>
      <w:r>
        <w:t>-vnikání zvířat (§1013)</w:t>
      </w:r>
    </w:p>
    <w:p w:rsidR="0001621F" w:rsidRDefault="0001621F" w:rsidP="00E2736A">
      <w:pPr>
        <w:jc w:val="both"/>
      </w:pPr>
      <w:r>
        <w:t xml:space="preserve">- práva k věcem nacházejícím se na pozemku jiného vlastníka (§§ </w:t>
      </w:r>
      <w:proofErr w:type="gramStart"/>
      <w:r>
        <w:t>1014 – 1016</w:t>
      </w:r>
      <w:proofErr w:type="gramEnd"/>
      <w:r>
        <w:t>)</w:t>
      </w:r>
    </w:p>
    <w:p w:rsidR="0001621F" w:rsidRDefault="0001621F" w:rsidP="00E2736A">
      <w:pPr>
        <w:jc w:val="both"/>
      </w:pPr>
      <w:r>
        <w:t>- odstranění kořenů stromu nebo větví (§1016 odst. 2)</w:t>
      </w:r>
    </w:p>
    <w:p w:rsidR="0001621F" w:rsidRDefault="0001621F" w:rsidP="00E2736A">
      <w:pPr>
        <w:jc w:val="both"/>
      </w:pPr>
      <w:r>
        <w:t>- ohrožování stavby souseda, např. úpravami na cizím pozemku (§§ 1018-1020)</w:t>
      </w:r>
    </w:p>
    <w:p w:rsidR="0001621F" w:rsidRDefault="0001621F" w:rsidP="00E2736A">
      <w:pPr>
        <w:jc w:val="both"/>
      </w:pPr>
      <w:r>
        <w:t xml:space="preserve">- právo vstupu na sousední pozemek (§§ </w:t>
      </w:r>
      <w:proofErr w:type="gramStart"/>
      <w:r>
        <w:t>1021 -</w:t>
      </w:r>
      <w:r w:rsidR="00D95494">
        <w:t xml:space="preserve"> </w:t>
      </w:r>
      <w:r>
        <w:t>1023</w:t>
      </w:r>
      <w:proofErr w:type="gramEnd"/>
      <w:r>
        <w:t>)</w:t>
      </w:r>
    </w:p>
    <w:p w:rsidR="0001621F" w:rsidRDefault="0001621F" w:rsidP="00E2736A">
      <w:pPr>
        <w:jc w:val="both"/>
      </w:pPr>
      <w:r>
        <w:t xml:space="preserve">- </w:t>
      </w:r>
      <w:proofErr w:type="spellStart"/>
      <w:r>
        <w:t>rozhrad</w:t>
      </w:r>
      <w:r w:rsidR="00970A6A">
        <w:t>y</w:t>
      </w:r>
      <w:proofErr w:type="spellEnd"/>
      <w:r>
        <w:t xml:space="preserve"> </w:t>
      </w:r>
      <w:proofErr w:type="gramStart"/>
      <w:r>
        <w:t>( §</w:t>
      </w:r>
      <w:proofErr w:type="gramEnd"/>
      <w:r>
        <w:t xml:space="preserve"> 1024) </w:t>
      </w:r>
      <w:r w:rsidR="00970A6A">
        <w:t>–</w:t>
      </w:r>
      <w:r>
        <w:t xml:space="preserve"> </w:t>
      </w:r>
      <w:r w:rsidR="00970A6A">
        <w:t xml:space="preserve">fyzické vymezení  hranice mezi sousedními pozemky ( přirozené – mez, strouha,            </w:t>
      </w:r>
    </w:p>
    <w:p w:rsidR="00970A6A" w:rsidRDefault="00970A6A" w:rsidP="00E2736A">
      <w:pPr>
        <w:jc w:val="both"/>
      </w:pPr>
      <w:r>
        <w:t xml:space="preserve">                                        </w:t>
      </w:r>
      <w:proofErr w:type="gramStart"/>
      <w:r>
        <w:t>umělé -</w:t>
      </w:r>
      <w:r w:rsidR="00D95494">
        <w:t xml:space="preserve"> </w:t>
      </w:r>
      <w:r>
        <w:t>zdi</w:t>
      </w:r>
      <w:proofErr w:type="gramEnd"/>
      <w:r>
        <w:t>, ploty)</w:t>
      </w:r>
    </w:p>
    <w:p w:rsidR="00970A6A" w:rsidRDefault="00970A6A" w:rsidP="00E2736A">
      <w:pPr>
        <w:jc w:val="both"/>
      </w:pPr>
      <w:r>
        <w:t>nezbytná cesta – umožnění přístupu k nemovité věci sousedem, pokud ji musí užívat a není jiné cesty.</w:t>
      </w:r>
    </w:p>
    <w:p w:rsidR="00970A6A" w:rsidRDefault="00970A6A" w:rsidP="00E2736A">
      <w:pPr>
        <w:jc w:val="both"/>
      </w:pPr>
    </w:p>
    <w:p w:rsidR="00970A6A" w:rsidRDefault="00970A6A" w:rsidP="00E2736A">
      <w:pPr>
        <w:jc w:val="both"/>
        <w:rPr>
          <w:b/>
        </w:rPr>
      </w:pPr>
      <w:r w:rsidRPr="00970A6A">
        <w:rPr>
          <w:b/>
        </w:rPr>
        <w:t>Veřejnoprávní</w:t>
      </w:r>
    </w:p>
    <w:p w:rsidR="00970A6A" w:rsidRDefault="00970A6A" w:rsidP="00E2736A">
      <w:pPr>
        <w:jc w:val="both"/>
      </w:pPr>
      <w:r w:rsidRPr="00970A6A">
        <w:t>Vyvlastnění – u</w:t>
      </w:r>
      <w:r>
        <w:t xml:space="preserve">žití </w:t>
      </w:r>
      <w:r w:rsidRPr="00970A6A">
        <w:t>vlastníkovy věci ve stavu nouze nebo v naléhavém veřejném zájmu na nezbytně nutnou dobu a v nezbytné míře, pokud toho nejde dosáhnout jinak za plnou náhradu. Nejčastěji rozhoduje orgán veřejné moci. Vyvlastnění jen na základě zákona a za plnou náhradu.</w:t>
      </w:r>
    </w:p>
    <w:p w:rsidR="00970A6A" w:rsidRDefault="00F21269" w:rsidP="00E2736A">
      <w:pPr>
        <w:jc w:val="both"/>
      </w:pPr>
      <w:r>
        <w:t>Omezení vlastnického práva</w:t>
      </w:r>
    </w:p>
    <w:p w:rsidR="00F21269" w:rsidRDefault="00A941A7" w:rsidP="00E2736A">
      <w:pPr>
        <w:jc w:val="both"/>
      </w:pPr>
      <w:r>
        <w:rPr>
          <w:b/>
        </w:rPr>
        <w:t xml:space="preserve">Služebnost </w:t>
      </w:r>
      <w:r w:rsidR="00F21269">
        <w:t>– (neboli</w:t>
      </w:r>
      <w:r w:rsidR="00F21269" w:rsidRPr="00A941A7">
        <w:rPr>
          <w:b/>
        </w:rPr>
        <w:t xml:space="preserve"> věcné břemeno</w:t>
      </w:r>
      <w:r w:rsidR="00F21269">
        <w:t xml:space="preserve">) se týká především nemovitostí. Služebnost vzniká na </w:t>
      </w:r>
      <w:proofErr w:type="gramStart"/>
      <w:r w:rsidR="00F21269">
        <w:t>základě  smluv</w:t>
      </w:r>
      <w:proofErr w:type="gramEnd"/>
      <w:r w:rsidR="00F21269">
        <w:t>, závěti, vydržením aj.</w:t>
      </w:r>
    </w:p>
    <w:p w:rsidR="00F21269" w:rsidRDefault="00F21269" w:rsidP="00E2736A">
      <w:pPr>
        <w:jc w:val="both"/>
      </w:pPr>
      <w:r>
        <w:t>Je nutná zanést ji do katastru nemovitostí o věcném břemenu.</w:t>
      </w:r>
    </w:p>
    <w:p w:rsidR="00F21269" w:rsidRDefault="00F21269" w:rsidP="00E2736A">
      <w:pPr>
        <w:jc w:val="both"/>
      </w:pPr>
      <w:r>
        <w:t>Věcná břemena se rozdělují na 2 druhy:</w:t>
      </w:r>
    </w:p>
    <w:p w:rsidR="00F21269" w:rsidRDefault="00F21269" w:rsidP="00F21269">
      <w:pPr>
        <w:pStyle w:val="Odstavecseseznamem"/>
        <w:numPr>
          <w:ilvl w:val="0"/>
          <w:numId w:val="2"/>
        </w:numPr>
        <w:jc w:val="both"/>
      </w:pPr>
      <w:r>
        <w:t xml:space="preserve">Služebnost </w:t>
      </w:r>
      <w:proofErr w:type="gramStart"/>
      <w:r>
        <w:t>spojená  s</w:t>
      </w:r>
      <w:proofErr w:type="gramEnd"/>
      <w:r>
        <w:t> vlastnictvím nemovitosti – přechází na každého dalšího vlastníka. Jedná se např. o právo průchodu na vlastní nemovitost přes cizí pozemek.</w:t>
      </w:r>
    </w:p>
    <w:p w:rsidR="00D95494" w:rsidRDefault="00F21269" w:rsidP="00F21269">
      <w:pPr>
        <w:pStyle w:val="Odstavecseseznamem"/>
        <w:numPr>
          <w:ilvl w:val="0"/>
          <w:numId w:val="2"/>
        </w:numPr>
        <w:jc w:val="both"/>
      </w:pPr>
      <w:r>
        <w:t xml:space="preserve"> Osobní služebnost – představuje právo jen určité osoby, která nepřechází na právního nástupce oprávněné osob. Je to např. právo doživotního užívání nemovitosti původním majitelem společně se současným uživatelem v přesně vymezených </w:t>
      </w:r>
    </w:p>
    <w:p w:rsidR="00F21269" w:rsidRDefault="00F21269" w:rsidP="00F21269">
      <w:pPr>
        <w:pStyle w:val="Odstavecseseznamem"/>
        <w:numPr>
          <w:ilvl w:val="0"/>
          <w:numId w:val="2"/>
        </w:numPr>
        <w:jc w:val="both"/>
      </w:pPr>
      <w:r>
        <w:t>částech (prostorách).</w:t>
      </w:r>
    </w:p>
    <w:p w:rsidR="003B3E0D" w:rsidRDefault="003B3E0D" w:rsidP="00F21269">
      <w:pPr>
        <w:jc w:val="both"/>
      </w:pPr>
    </w:p>
    <w:p w:rsidR="003B3E0D" w:rsidRDefault="003B3E0D" w:rsidP="00F21269">
      <w:pPr>
        <w:jc w:val="both"/>
      </w:pPr>
    </w:p>
    <w:p w:rsidR="00F21269" w:rsidRPr="004A7465" w:rsidRDefault="003B3E0D" w:rsidP="00F21269">
      <w:pPr>
        <w:jc w:val="both"/>
      </w:pPr>
      <w:r>
        <w:lastRenderedPageBreak/>
        <w:t xml:space="preserve">                                                                                                                                                                              3.                                                                                                                                                                                      </w:t>
      </w:r>
      <w:r w:rsidR="00F21269" w:rsidRPr="004A7465">
        <w:rPr>
          <w:b/>
        </w:rPr>
        <w:t xml:space="preserve">Základní prostředky na ochranu vlastnického práva jsou </w:t>
      </w:r>
    </w:p>
    <w:p w:rsidR="004A7465" w:rsidRDefault="004A7465" w:rsidP="004A7465">
      <w:pPr>
        <w:jc w:val="both"/>
      </w:pPr>
      <w:r>
        <w:t>-</w:t>
      </w:r>
      <w:r w:rsidR="00F21269">
        <w:t>žaloba na vydání věci proti tomu, kdo je neoprávněně zadržuj</w:t>
      </w:r>
      <w:r>
        <w:t>e</w:t>
      </w:r>
    </w:p>
    <w:p w:rsidR="004A7465" w:rsidRDefault="004A7465" w:rsidP="004A7465">
      <w:pPr>
        <w:jc w:val="both"/>
      </w:pPr>
      <w:r>
        <w:t xml:space="preserve">-žaloba </w:t>
      </w:r>
      <w:proofErr w:type="spellStart"/>
      <w:proofErr w:type="gramStart"/>
      <w:r>
        <w:t>zápůrčí</w:t>
      </w:r>
      <w:proofErr w:type="spellEnd"/>
      <w:proofErr w:type="gramEnd"/>
      <w:r>
        <w:t xml:space="preserve"> pokud někdo neprávem zasahuje do práv vlastníka, nebo toto právo ruší. Vlastník se může domáhat, toho, aby rušení bylo zakázáno, či aby bylo vše uvedeno v předešlý stav.</w:t>
      </w:r>
    </w:p>
    <w:p w:rsidR="00D95494" w:rsidRDefault="004A7465" w:rsidP="004A7465">
      <w:pPr>
        <w:jc w:val="both"/>
      </w:pPr>
      <w:r>
        <w:t xml:space="preserve">-žaloba na náhradu škody, která byla vlastníku neoprávněným zásahem způsobena  </w:t>
      </w:r>
    </w:p>
    <w:p w:rsidR="00D95494" w:rsidRDefault="003854F4" w:rsidP="004A7465">
      <w:pPr>
        <w:jc w:val="both"/>
        <w:rPr>
          <w:b/>
        </w:rPr>
      </w:pPr>
      <w:r w:rsidRPr="003854F4">
        <w:rPr>
          <w:b/>
        </w:rPr>
        <w:t>Držba</w:t>
      </w:r>
    </w:p>
    <w:p w:rsidR="003854F4" w:rsidRPr="003B3E0D" w:rsidRDefault="003854F4" w:rsidP="004A7465">
      <w:pPr>
        <w:jc w:val="both"/>
      </w:pPr>
      <w:r w:rsidRPr="003B3E0D">
        <w:t xml:space="preserve">Držitelem je ten, kdo vykonává právo pro sebe. Vlastnické právo má ten, kdo se věci ujal, aby ji měl jako vlastník. Držba musí být řádná, to je ten kdo se ujme </w:t>
      </w:r>
      <w:proofErr w:type="gramStart"/>
      <w:r w:rsidRPr="003B3E0D">
        <w:t>držby  z</w:t>
      </w:r>
      <w:proofErr w:type="gramEnd"/>
      <w:r w:rsidRPr="003B3E0D">
        <w:t> vůle předchozího majitele, rozhodnutím  orgánu veřejné moci, dále musí být poctivá, tedy  z přesvědčivého důvodu , že mu náleží právo , které vykonává a musí bý</w:t>
      </w:r>
      <w:r w:rsidR="003B3E0D" w:rsidRPr="003B3E0D">
        <w:t>t</w:t>
      </w:r>
      <w:r w:rsidRPr="003B3E0D">
        <w:t xml:space="preserve"> pravá. Pravá držba – neprokáže-li </w:t>
      </w:r>
      <w:proofErr w:type="gramStart"/>
      <w:r w:rsidRPr="003B3E0D">
        <w:t>se ,</w:t>
      </w:r>
      <w:proofErr w:type="gramEnd"/>
      <w:r w:rsidRPr="003B3E0D">
        <w:t xml:space="preserve"> že se někdo  vetřel v držbu  svémocně, potajmu,</w:t>
      </w:r>
      <w:r w:rsidR="003B3E0D" w:rsidRPr="003B3E0D">
        <w:t xml:space="preserve"> </w:t>
      </w:r>
      <w:r w:rsidRPr="003B3E0D">
        <w:t xml:space="preserve">nebo lstí jde o držbu pravou. </w:t>
      </w:r>
    </w:p>
    <w:p w:rsidR="00D95494" w:rsidRPr="00874603" w:rsidRDefault="00D95494" w:rsidP="004A7465">
      <w:pPr>
        <w:jc w:val="both"/>
        <w:rPr>
          <w:b/>
        </w:rPr>
      </w:pPr>
      <w:r w:rsidRPr="00874603">
        <w:rPr>
          <w:b/>
        </w:rPr>
        <w:t>Spoluvlastnictví</w:t>
      </w:r>
    </w:p>
    <w:p w:rsidR="00D95494" w:rsidRDefault="00D95494" w:rsidP="004A7465">
      <w:pPr>
        <w:jc w:val="both"/>
      </w:pPr>
      <w:r>
        <w:t>Vlastnictví může být i mezi několika osobami. Spoluvlastnictví upravuje občanský zákoník v § 115-§1239.</w:t>
      </w:r>
    </w:p>
    <w:p w:rsidR="00D95494" w:rsidRDefault="00D95494" w:rsidP="004A7465">
      <w:pPr>
        <w:jc w:val="both"/>
      </w:pPr>
      <w:r>
        <w:t xml:space="preserve">Spoluvlastnictví se považuje za společenství, přičemž bez ohledu na počet spoluvlastníků tito vůči věci vystupují jako jediná osoba.  Každý spoluvlastník má právo </w:t>
      </w:r>
      <w:r w:rsidR="00874603">
        <w:t>k celé věci, ale je omezen právy ostatních spoluvlastníků.</w:t>
      </w:r>
    </w:p>
    <w:p w:rsidR="00874603" w:rsidRDefault="00874603" w:rsidP="004A7465">
      <w:pPr>
        <w:jc w:val="both"/>
      </w:pPr>
    </w:p>
    <w:p w:rsidR="00874603" w:rsidRDefault="00874603" w:rsidP="004A7465">
      <w:pPr>
        <w:jc w:val="both"/>
      </w:pPr>
      <w:r>
        <w:t xml:space="preserve">Zvláštním případem spoluvlastnictví jsou společenství jmění, a to manželů, osob spojených v rodinném společenství, společenství dědiců (§1236n). Výchozím pravidlem je, že práva a povinnosti vlastníků </w:t>
      </w:r>
      <w:proofErr w:type="gramStart"/>
      <w:r>
        <w:t>spojených  ve</w:t>
      </w:r>
      <w:proofErr w:type="gramEnd"/>
      <w:r>
        <w:t xml:space="preserve"> společenství se řídí  podle ustanovení, podle kterého bylo společenství zřízeno.  K zániku vlastnického práva ke společné věci dochází jejím zcizením nebo zánikem společenství.</w:t>
      </w:r>
    </w:p>
    <w:p w:rsidR="00874603" w:rsidRDefault="00874603" w:rsidP="004A7465">
      <w:pPr>
        <w:jc w:val="both"/>
      </w:pPr>
    </w:p>
    <w:p w:rsidR="00874603" w:rsidRDefault="00874603" w:rsidP="004A7465">
      <w:pPr>
        <w:jc w:val="both"/>
      </w:pPr>
      <w:r>
        <w:t>Vlastnictví k jednotkám nemovitostí – bytové spoluvlastnictví</w:t>
      </w:r>
    </w:p>
    <w:p w:rsidR="00874603" w:rsidRDefault="00874603" w:rsidP="004A7465">
      <w:pPr>
        <w:jc w:val="both"/>
      </w:pPr>
      <w:r>
        <w:t xml:space="preserve">Vlastník jednotky je oprávněn užívat a spravovat svůj byt </w:t>
      </w:r>
      <w:r w:rsidR="00276147">
        <w:t xml:space="preserve">a </w:t>
      </w:r>
      <w:r>
        <w:t>stavebně jej upravova</w:t>
      </w:r>
      <w:r w:rsidR="00276147">
        <w:t>t.</w:t>
      </w:r>
    </w:p>
    <w:p w:rsidR="00874603" w:rsidRDefault="00874603" w:rsidP="004A7465">
      <w:pPr>
        <w:jc w:val="both"/>
      </w:pPr>
      <w:r>
        <w:t>Spoluužívat společné části domu</w:t>
      </w:r>
    </w:p>
    <w:p w:rsidR="00874603" w:rsidRDefault="00874603" w:rsidP="004A7465">
      <w:pPr>
        <w:jc w:val="both"/>
      </w:pPr>
      <w:r>
        <w:t xml:space="preserve">Velikost podílů na společných prostorách se určí </w:t>
      </w:r>
      <w:r w:rsidR="00A941A7">
        <w:t xml:space="preserve">buď jako stejné podíly, nebo poměrem velikosti podlahové plochy bytu k celkové podlahové ploše všech bytů v domě. Dům a pozemek spravuje společenství vlastníků. Členství vzniká nabytím vlastnictví jednotky. </w:t>
      </w:r>
    </w:p>
    <w:p w:rsidR="0049163D" w:rsidRDefault="0049163D" w:rsidP="004A7465">
      <w:pPr>
        <w:jc w:val="both"/>
      </w:pPr>
    </w:p>
    <w:p w:rsidR="0049163D" w:rsidRDefault="0049163D" w:rsidP="004A7465">
      <w:pPr>
        <w:jc w:val="both"/>
      </w:pPr>
    </w:p>
    <w:p w:rsidR="0049163D" w:rsidRDefault="0049163D" w:rsidP="004A7465">
      <w:pPr>
        <w:jc w:val="both"/>
      </w:pPr>
    </w:p>
    <w:p w:rsidR="0049163D" w:rsidRDefault="0049163D" w:rsidP="004A7465">
      <w:pPr>
        <w:jc w:val="both"/>
      </w:pPr>
    </w:p>
    <w:p w:rsidR="0049163D" w:rsidRDefault="0049163D" w:rsidP="004A7465">
      <w:pPr>
        <w:jc w:val="both"/>
      </w:pPr>
    </w:p>
    <w:p w:rsidR="003B3E0D" w:rsidRDefault="003B3E0D" w:rsidP="004A7465">
      <w:pPr>
        <w:jc w:val="both"/>
      </w:pPr>
    </w:p>
    <w:p w:rsidR="003B3E0D" w:rsidRDefault="003B3E0D" w:rsidP="004A7465">
      <w:pPr>
        <w:jc w:val="both"/>
        <w:rPr>
          <w:b/>
        </w:rPr>
      </w:pPr>
      <w:r>
        <w:rPr>
          <w:b/>
        </w:rPr>
        <w:lastRenderedPageBreak/>
        <w:t xml:space="preserve">                                                                                                                                                                                4.</w:t>
      </w:r>
    </w:p>
    <w:p w:rsidR="00276147" w:rsidRPr="0049163D" w:rsidRDefault="00276147" w:rsidP="004A7465">
      <w:pPr>
        <w:jc w:val="both"/>
        <w:rPr>
          <w:b/>
        </w:rPr>
      </w:pPr>
      <w:r w:rsidRPr="0049163D">
        <w:rPr>
          <w:b/>
        </w:rPr>
        <w:t xml:space="preserve">Zástavní právo </w:t>
      </w:r>
    </w:p>
    <w:p w:rsidR="00276147" w:rsidRDefault="00276147" w:rsidP="00276147">
      <w:pPr>
        <w:jc w:val="both"/>
      </w:pPr>
      <w:r>
        <w:t>– patří do absolutních majetkových práv.</w:t>
      </w:r>
    </w:p>
    <w:p w:rsidR="00276147" w:rsidRDefault="00276147" w:rsidP="00276147">
      <w:pPr>
        <w:jc w:val="both"/>
      </w:pPr>
      <w:r>
        <w:t>Subjekty zástavního práva jsou: věřitel – vznikem zástavního práva se z něj stává zástavní věřitel, osobní dlužník – jeho dluh je zástavou zajištěno</w:t>
      </w:r>
      <w:r w:rsidR="0049163D">
        <w:t>,</w:t>
      </w:r>
      <w:r>
        <w:t xml:space="preserve"> zástavce- uzavírá se zástavním </w:t>
      </w:r>
      <w:proofErr w:type="gramStart"/>
      <w:r>
        <w:t xml:space="preserve">věřitelem </w:t>
      </w:r>
      <w:r w:rsidR="00375E86">
        <w:t xml:space="preserve"> </w:t>
      </w:r>
      <w:bookmarkStart w:id="0" w:name="_GoBack"/>
      <w:bookmarkEnd w:id="0"/>
      <w:r>
        <w:t>zástavní</w:t>
      </w:r>
      <w:proofErr w:type="gramEnd"/>
      <w:r>
        <w:t xml:space="preserve"> smlouvu, zástavní dlužník – vlastník zástavy. Zástavce a zástavní dlužník je velmi často jedna a tatáž osoba.</w:t>
      </w:r>
    </w:p>
    <w:p w:rsidR="0049163D" w:rsidRDefault="00276147" w:rsidP="00276147">
      <w:pPr>
        <w:jc w:val="both"/>
      </w:pPr>
      <w:r>
        <w:t>Zástavní právo = oprávnění věřitele uspokojit dluh ze zástavy</w:t>
      </w:r>
      <w:r w:rsidR="0049163D">
        <w:t>, pokud jej dlužník v určené době nevyrovná.</w:t>
      </w:r>
    </w:p>
    <w:p w:rsidR="0049163D" w:rsidRDefault="0049163D" w:rsidP="00276147">
      <w:pPr>
        <w:jc w:val="both"/>
      </w:pPr>
      <w:r>
        <w:t xml:space="preserve">Je to zajišťující právní institut (funkce zajišťovací a funkce uhrazovací). Předmětem zástavy může být každá věc s níž lze obchodovat </w:t>
      </w:r>
      <w:r w:rsidR="0098565C">
        <w:t>(</w:t>
      </w:r>
      <w:r>
        <w:t>věc movitá, nemovitá, cenné papíry, pohledávky, spoluvlastnický podíl apod.)</w:t>
      </w:r>
    </w:p>
    <w:p w:rsidR="0049163D" w:rsidRDefault="0049163D" w:rsidP="00276147">
      <w:pPr>
        <w:jc w:val="both"/>
      </w:pPr>
      <w:r>
        <w:t xml:space="preserve">Vznik zástavního práva (§§ </w:t>
      </w:r>
      <w:proofErr w:type="gramStart"/>
      <w:r>
        <w:t>1312- 1319</w:t>
      </w:r>
      <w:proofErr w:type="gramEnd"/>
      <w:r>
        <w:t>) Zřizuje se vždy zástavní smlouvou.</w:t>
      </w:r>
      <w:r w:rsidR="0098565C">
        <w:t xml:space="preserve"> Rozsah, práva a povinnosti, výkon a zánik zástavního práva je v ustanovení §§ </w:t>
      </w:r>
      <w:proofErr w:type="gramStart"/>
      <w:r w:rsidR="0098565C">
        <w:t>1346 - 1394</w:t>
      </w:r>
      <w:proofErr w:type="gramEnd"/>
    </w:p>
    <w:p w:rsidR="0049163D" w:rsidRDefault="0049163D" w:rsidP="00276147">
      <w:pPr>
        <w:jc w:val="both"/>
      </w:pPr>
      <w:r w:rsidRPr="0049163D">
        <w:rPr>
          <w:b/>
        </w:rPr>
        <w:t>Zadržovací právo</w:t>
      </w:r>
      <w:r>
        <w:t xml:space="preserve"> (§§1395-1399) – právo retence= hrozba pro dlužníka, aby splatil dluh, jinak věřitel věc zadrží.</w:t>
      </w:r>
    </w:p>
    <w:p w:rsidR="0049163D" w:rsidRDefault="0049163D" w:rsidP="00276147">
      <w:pPr>
        <w:jc w:val="both"/>
      </w:pPr>
      <w:r>
        <w:t>Vzniká pouze k movitým věcem.</w:t>
      </w:r>
    </w:p>
    <w:p w:rsidR="0098565C" w:rsidRDefault="0098565C" w:rsidP="00276147">
      <w:pPr>
        <w:jc w:val="both"/>
        <w:rPr>
          <w:b/>
        </w:rPr>
      </w:pPr>
      <w:r w:rsidRPr="0098565C">
        <w:rPr>
          <w:b/>
        </w:rPr>
        <w:t>Právo stavby</w:t>
      </w:r>
    </w:p>
    <w:p w:rsidR="0098565C" w:rsidRDefault="0098565C" w:rsidP="00276147">
      <w:pPr>
        <w:jc w:val="both"/>
      </w:pPr>
      <w:r>
        <w:t>Upravuje občanský zákoník v §§</w:t>
      </w:r>
      <w:proofErr w:type="gramStart"/>
      <w:r>
        <w:t>1240 – 1256</w:t>
      </w:r>
      <w:proofErr w:type="gramEnd"/>
      <w:r>
        <w:t xml:space="preserve">), praxe si žádá i možnost využití cizího pozemku ke stavebním účelům.  Za tímto účelem nový občanský zákoník upravil právo stavby.  Jedná se o věcné </w:t>
      </w:r>
      <w:proofErr w:type="gramStart"/>
      <w:r>
        <w:t>právo ,</w:t>
      </w:r>
      <w:proofErr w:type="gramEnd"/>
      <w:r>
        <w:t xml:space="preserve"> které opravňuje osobu odlišnou od  vlastníka pozemku  mít na tomto cizím pozemku – na jeho povrchu , nebo pod povrchem, stavb</w:t>
      </w:r>
      <w:r w:rsidR="003B3E0D">
        <w:t>y.</w:t>
      </w:r>
    </w:p>
    <w:p w:rsidR="003B3E0D" w:rsidRPr="0098565C" w:rsidRDefault="003B3E0D" w:rsidP="00276147">
      <w:pPr>
        <w:jc w:val="both"/>
      </w:pPr>
    </w:p>
    <w:p w:rsidR="0098565C" w:rsidRDefault="0098565C" w:rsidP="00276147">
      <w:pPr>
        <w:jc w:val="both"/>
      </w:pPr>
    </w:p>
    <w:p w:rsidR="0098565C" w:rsidRDefault="0098565C" w:rsidP="00276147">
      <w:pPr>
        <w:jc w:val="both"/>
      </w:pPr>
    </w:p>
    <w:p w:rsidR="004A7465" w:rsidRPr="00970A6A" w:rsidRDefault="004A7465" w:rsidP="004A7465">
      <w:pPr>
        <w:jc w:val="both"/>
      </w:pPr>
      <w:r>
        <w:t xml:space="preserve"> </w:t>
      </w:r>
    </w:p>
    <w:p w:rsidR="0001621F" w:rsidRDefault="0001621F" w:rsidP="00E2736A">
      <w:pPr>
        <w:jc w:val="both"/>
      </w:pPr>
    </w:p>
    <w:p w:rsidR="0001621F" w:rsidRDefault="0001621F" w:rsidP="00E2736A">
      <w:pPr>
        <w:jc w:val="both"/>
      </w:pPr>
    </w:p>
    <w:p w:rsidR="00E2736A" w:rsidRDefault="00E2736A" w:rsidP="00E2736A">
      <w:pPr>
        <w:jc w:val="both"/>
      </w:pPr>
    </w:p>
    <w:p w:rsidR="007C1E64" w:rsidRDefault="007C1E64" w:rsidP="00C2599A">
      <w:pPr>
        <w:jc w:val="both"/>
      </w:pPr>
    </w:p>
    <w:p w:rsidR="007C1E64" w:rsidRDefault="007C1E64" w:rsidP="00C2599A">
      <w:pPr>
        <w:jc w:val="both"/>
      </w:pPr>
    </w:p>
    <w:sectPr w:rsidR="007C1E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62E72"/>
    <w:multiLevelType w:val="hybridMultilevel"/>
    <w:tmpl w:val="2BE202EA"/>
    <w:lvl w:ilvl="0" w:tplc="FB5A38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F860335"/>
    <w:multiLevelType w:val="hybridMultilevel"/>
    <w:tmpl w:val="3D4E62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E64"/>
    <w:rsid w:val="0001621F"/>
    <w:rsid w:val="00276147"/>
    <w:rsid w:val="00375E86"/>
    <w:rsid w:val="003854F4"/>
    <w:rsid w:val="003B3E0D"/>
    <w:rsid w:val="0049163D"/>
    <w:rsid w:val="004A7465"/>
    <w:rsid w:val="004E33EA"/>
    <w:rsid w:val="007C1E64"/>
    <w:rsid w:val="00874603"/>
    <w:rsid w:val="00970A6A"/>
    <w:rsid w:val="0098565C"/>
    <w:rsid w:val="00A02819"/>
    <w:rsid w:val="00A941A7"/>
    <w:rsid w:val="00AA45CB"/>
    <w:rsid w:val="00C1289E"/>
    <w:rsid w:val="00C2599A"/>
    <w:rsid w:val="00D95494"/>
    <w:rsid w:val="00E2736A"/>
    <w:rsid w:val="00F212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86B2"/>
  <w15:chartTrackingRefBased/>
  <w15:docId w15:val="{987D4990-FD97-4BF7-9025-A8606983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12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1255</Words>
  <Characters>7410</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irc01</dc:creator>
  <cp:keywords/>
  <dc:description/>
  <cp:lastModifiedBy>irc01</cp:lastModifiedBy>
  <cp:revision>1</cp:revision>
  <cp:lastPrinted>2023-03-25T14:20:00Z</cp:lastPrinted>
  <dcterms:created xsi:type="dcterms:W3CDTF">2023-03-25T11:09:00Z</dcterms:created>
  <dcterms:modified xsi:type="dcterms:W3CDTF">2023-03-25T14:23:00Z</dcterms:modified>
</cp:coreProperties>
</file>