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3829" w14:textId="1A36C8E3" w:rsidR="00661374" w:rsidRPr="00466268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808080" w:themeColor="background1" w:themeShade="80"/>
        </w:rPr>
      </w:pPr>
      <w:r w:rsidRPr="00466268">
        <w:rPr>
          <w:b/>
          <w:bCs/>
          <w:color w:val="808080" w:themeColor="background1" w:themeShade="80"/>
        </w:rPr>
        <w:t xml:space="preserve">PRACOVNÍ LIST Č. </w:t>
      </w:r>
      <w:r w:rsidR="007E234E" w:rsidRPr="00466268">
        <w:rPr>
          <w:b/>
          <w:bCs/>
          <w:color w:val="808080" w:themeColor="background1" w:themeShade="80"/>
        </w:rPr>
        <w:t>3</w:t>
      </w:r>
      <w:r w:rsidR="00466268" w:rsidRPr="00466268">
        <w:rPr>
          <w:b/>
          <w:bCs/>
          <w:color w:val="808080" w:themeColor="background1" w:themeShade="80"/>
        </w:rPr>
        <w:t xml:space="preserve"> – Základy managementu 3</w:t>
      </w:r>
    </w:p>
    <w:p w14:paraId="3F3CFC24" w14:textId="77777777" w:rsidR="00661374" w:rsidRP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F50086" w14:textId="1B4DBEE8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 w:rsidRPr="00661374">
        <w:rPr>
          <w:color w:val="000000"/>
        </w:rPr>
        <w:t>Úkol č. 1</w:t>
      </w:r>
      <w:r>
        <w:rPr>
          <w:color w:val="000000"/>
        </w:rPr>
        <w:t xml:space="preserve"> – </w:t>
      </w:r>
      <w:r w:rsidR="00895BDB">
        <w:rPr>
          <w:color w:val="000000"/>
        </w:rPr>
        <w:t xml:space="preserve">napište, k čemu je vhodná daná komunikační struktura a její </w:t>
      </w:r>
      <w:r w:rsidR="007E234E">
        <w:rPr>
          <w:color w:val="000000"/>
        </w:rPr>
        <w:t>výhody a nevýhody</w:t>
      </w:r>
    </w:p>
    <w:p w14:paraId="34B312F3" w14:textId="5082361B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VLAS</w:t>
      </w:r>
    </w:p>
    <w:p w14:paraId="174407BE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6D940DC" w14:textId="77777777" w:rsidR="008538D9" w:rsidRDefault="008538D9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2D525B8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KULATÝ STŮL A HVĚZDA</w:t>
      </w:r>
    </w:p>
    <w:p w14:paraId="2F0A9598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B6EE59B" w14:textId="77777777" w:rsidR="008538D9" w:rsidRDefault="008538D9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536B48B3" w14:textId="77777777" w:rsidR="00E567C2" w:rsidRDefault="007E234E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PYRAMIDA</w:t>
      </w:r>
      <w:r w:rsidR="00661374">
        <w:rPr>
          <w:color w:val="000000"/>
        </w:rPr>
        <w:tab/>
      </w:r>
    </w:p>
    <w:p w14:paraId="4B7CAC8A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A4AC64E" w14:textId="77777777" w:rsidR="008538D9" w:rsidRDefault="008538D9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C7A1DB6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ČELNÍ USPOŘÁDÁNÍ</w:t>
      </w:r>
    </w:p>
    <w:p w14:paraId="3477875E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233D3F9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PŮLMĚSÍC</w:t>
      </w:r>
    </w:p>
    <w:p w14:paraId="3506FE6E" w14:textId="77777777" w:rsidR="008538D9" w:rsidRDefault="008538D9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B546421" w14:textId="3EA0CD5B" w:rsidR="007E234E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PORADA</w:t>
      </w:r>
      <w:r w:rsidR="008538D9">
        <w:rPr>
          <w:color w:val="000000"/>
        </w:rPr>
        <w:t>, TYP T, PODKOVA</w:t>
      </w:r>
    </w:p>
    <w:p w14:paraId="2B396AFE" w14:textId="77777777" w:rsidR="007E234E" w:rsidRDefault="007E234E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60DC840C" w14:textId="46564F62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Úkol č. 2 – </w:t>
      </w:r>
      <w:r w:rsidR="004A551A">
        <w:rPr>
          <w:color w:val="000000"/>
        </w:rPr>
        <w:t xml:space="preserve">přečtěte si text a zodpovězte </w:t>
      </w:r>
      <w:r w:rsidR="00CE1DAF">
        <w:rPr>
          <w:color w:val="000000"/>
        </w:rPr>
        <w:t>dotazy</w:t>
      </w:r>
    </w:p>
    <w:p w14:paraId="6C3E1BB9" w14:textId="5AEBD7B5" w:rsidR="00CE1DAF" w:rsidRDefault="00CE1DAF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393E539" w14:textId="353D70E5" w:rsidR="00CE1DAF" w:rsidRDefault="00CE1DAF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Komunikační struktury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určité způsoby prostorového uspořádání </w:t>
      </w:r>
      <w:r w:rsidR="00E7202B">
        <w:rPr>
          <w:color w:val="000000"/>
        </w:rPr>
        <w:t xml:space="preserve">komunikujících lidí. Jsou to například struktury typu kulatý stůl, hvězda, pyramida, půlměsíc, typ T apod. </w:t>
      </w:r>
    </w:p>
    <w:p w14:paraId="754704C5" w14:textId="325EFD45" w:rsidR="0053559A" w:rsidRDefault="0053559A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Každá z nich se hodí pro vedení určitého způsobu komunikace, i pro určité typ</w:t>
      </w:r>
      <w:r w:rsidR="00EF7717">
        <w:rPr>
          <w:color w:val="000000"/>
        </w:rPr>
        <w:t>y pracovních kolektivů a situace. Jiný typ komunikační struktury bude používat např. centralisticky autoritativně řízená organizace (např. armáda) a jiný pracovní tým, který produkuje společnou práci na základě kolektivního názoru. Jiný typ pak bude vhodný pro přednášku určenou většímu shromáždění posluchačů apod.</w:t>
      </w:r>
    </w:p>
    <w:p w14:paraId="78A25685" w14:textId="637981BF" w:rsidR="005266D9" w:rsidRDefault="00EF7717" w:rsidP="005266D9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Doplňte chybějící nákres a k nákresům název komunikační struktury</w:t>
      </w:r>
      <w:r w:rsidR="005266D9">
        <w:rPr>
          <w:color w:val="000000"/>
        </w:rPr>
        <w:t>. Doplňte také příklad vhodnosti použití.</w:t>
      </w:r>
    </w:p>
    <w:p w14:paraId="255034C7" w14:textId="62485D91" w:rsidR="00A54CF7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B253E4" wp14:editId="46A555A6">
            <wp:extent cx="1475053" cy="10525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8" t="39602" r="15166" b="45243"/>
                    <a:stretch/>
                  </pic:blipFill>
                  <pic:spPr bwMode="auto">
                    <a:xfrm>
                      <a:off x="0" y="0"/>
                      <a:ext cx="1481258" cy="10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noProof/>
          <w:color w:val="000000"/>
        </w:rPr>
        <w:drawing>
          <wp:inline distT="0" distB="0" distL="0" distR="0" wp14:anchorId="0D3A72DF" wp14:editId="62684DEC">
            <wp:extent cx="1081087" cy="1595088"/>
            <wp:effectExtent l="0" t="0" r="5080" b="571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7" t="60526" r="43348" b="16493"/>
                    <a:stretch/>
                  </pic:blipFill>
                  <pic:spPr bwMode="auto">
                    <a:xfrm>
                      <a:off x="0" y="0"/>
                      <a:ext cx="1086302" cy="16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53A09" w14:textId="6CA78632" w:rsidR="00A54CF7" w:rsidRDefault="00A54CF7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5A2D8B8" w14:textId="6938E3BE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Název: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Název:</w:t>
      </w:r>
      <w:r w:rsidR="00A54CF7">
        <w:rPr>
          <w:color w:val="000000"/>
        </w:rPr>
        <w:tab/>
      </w:r>
      <w:r w:rsidR="00205EAF">
        <w:rPr>
          <w:color w:val="000000"/>
        </w:rPr>
        <w:t>půlměsíc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Název:</w:t>
      </w:r>
    </w:p>
    <w:p w14:paraId="00F646F3" w14:textId="3F8539D5" w:rsidR="005266D9" w:rsidRDefault="00A54CF7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120FABA9" w14:textId="4104D780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Příklad použití: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Příklad použití: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Příklad použití:</w:t>
      </w:r>
    </w:p>
    <w:p w14:paraId="03E8DD2D" w14:textId="77777777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1662054" w14:textId="77777777" w:rsidR="005266D9" w:rsidRP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AEF194C" w14:textId="71AA6F4B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27C85A9" w14:textId="6E20702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E0F4C3C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94DE3B1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78D293A" w14:textId="063638C2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5E887429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108BA827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21C5B788" w14:textId="17537412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Název:</w:t>
      </w:r>
    </w:p>
    <w:p w14:paraId="33385E83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3DF95476" w14:textId="2059968B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Příklad použití:</w:t>
      </w:r>
    </w:p>
    <w:p w14:paraId="66987AF1" w14:textId="2BD9CDA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Typ vhodný pro přednášky</w:t>
      </w:r>
      <w:r w:rsidR="00205EAF">
        <w:rPr>
          <w:noProof/>
          <w:color w:val="000000"/>
        </w:rPr>
        <w:t>, tiskové konference, valné hromady akcionářů apod.</w:t>
      </w:r>
    </w:p>
    <w:p w14:paraId="19470ACD" w14:textId="77777777" w:rsidR="00205EAF" w:rsidRDefault="00205EAF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2CD3F705" w14:textId="77777777" w:rsidR="00205EAF" w:rsidRDefault="00205EAF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6AE5561A" w14:textId="1B2B22B0" w:rsidR="00205EAF" w:rsidRDefault="00205EAF" w:rsidP="00205EAF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Jakou vhodnou komunikační strukturu byste zvolili pro následující pracovní týmy. Zapište název komunikační struktury a výstižně zdůvodněte vhodnost volby.</w:t>
      </w:r>
    </w:p>
    <w:p w14:paraId="4FC4F0EE" w14:textId="77777777" w:rsidR="00205EAF" w:rsidRDefault="00205EAF" w:rsidP="00205EAF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46B918CA" w14:textId="3AD90B95" w:rsidR="00205EAF" w:rsidRDefault="00E11BA3" w:rsidP="00E11BA3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1. Vědecký tým:………………………</w:t>
      </w:r>
      <w:r w:rsidR="00C61240">
        <w:rPr>
          <w:noProof/>
          <w:color w:val="000000"/>
        </w:rPr>
        <w:t>…</w:t>
      </w:r>
      <w:r w:rsidR="00C61240">
        <w:rPr>
          <w:noProof/>
          <w:color w:val="000000"/>
        </w:rPr>
        <w:tab/>
      </w:r>
      <w:r>
        <w:rPr>
          <w:noProof/>
          <w:color w:val="000000"/>
        </w:rPr>
        <w:t>2. Tým stavebních dělníků:………………………</w:t>
      </w:r>
    </w:p>
    <w:p w14:paraId="0932347F" w14:textId="339E28EC" w:rsidR="00E11BA3" w:rsidRDefault="00E11BA3" w:rsidP="00E11BA3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 xml:space="preserve">Proč?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Proč:</w:t>
      </w:r>
    </w:p>
    <w:p w14:paraId="6D7B2DC8" w14:textId="299832B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EDD6C78" w14:textId="1F970BF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0B2CA71" w14:textId="660CFE0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B796BF8" w14:textId="1C2FD4D9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20554CE" w14:textId="51936A1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F597C3A" w14:textId="46FF735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E16F6B7" w14:textId="4FC33AB3" w:rsidR="00A12842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Úkol č. 3 – </w:t>
      </w:r>
      <w:r w:rsidR="00645803">
        <w:rPr>
          <w:color w:val="000000"/>
        </w:rPr>
        <w:t>představte si, že jste byli svým nadřízeným požádáni, abyste uspořádali krátkou konferenci k</w:t>
      </w:r>
      <w:r w:rsidR="00597DE0">
        <w:rPr>
          <w:color w:val="000000"/>
        </w:rPr>
        <w:t> </w:t>
      </w:r>
      <w:r w:rsidR="00645803">
        <w:rPr>
          <w:color w:val="000000"/>
        </w:rPr>
        <w:t>určité</w:t>
      </w:r>
      <w:r w:rsidR="00597DE0">
        <w:rPr>
          <w:color w:val="000000"/>
        </w:rPr>
        <w:t xml:space="preserve"> (pro podnik nepříjemné) oblasti. O konferenci je velký zájem, lze předpokládat spoustu dotazů. Váš nadřízený vás požádal, abyste tyto pro podnik nepříjemné </w:t>
      </w:r>
      <w:r w:rsidR="00466268">
        <w:rPr>
          <w:color w:val="000000"/>
        </w:rPr>
        <w:t>chvilky,</w:t>
      </w:r>
      <w:r w:rsidR="00597DE0">
        <w:rPr>
          <w:color w:val="000000"/>
        </w:rPr>
        <w:t xml:space="preserve"> pokud možno co nejvíce zkrátili a eliminovali už výběrem vhodného prostorového uspořádání</w:t>
      </w:r>
      <w:r w:rsidR="00A12842">
        <w:rPr>
          <w:color w:val="000000"/>
        </w:rPr>
        <w:t>, odstupem (vzdáleností) představitelů podniku a novinářů apod.</w:t>
      </w:r>
    </w:p>
    <w:p w14:paraId="7EC4A482" w14:textId="0F69BD22" w:rsidR="003F501F" w:rsidRDefault="00A12842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Vyberte vhodné prostorové uspořádání a napište si předem, jakým způsobem byste takovou konferenci</w:t>
      </w:r>
      <w:r w:rsidR="00EF10BF">
        <w:rPr>
          <w:color w:val="000000"/>
        </w:rPr>
        <w:t xml:space="preserve"> moderovali, a vyberte optimální postup a plánovaný průběh.</w:t>
      </w:r>
      <w:r w:rsidR="003F501F">
        <w:rPr>
          <w:color w:val="000000"/>
        </w:rPr>
        <w:tab/>
      </w:r>
    </w:p>
    <w:p w14:paraId="2BDFC5A4" w14:textId="6F544F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53047D6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63E5F81A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119E48C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235B0D6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6E0589C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48A39B7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48CA38D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46F6CDE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8BFC4A" w14:textId="655A62A5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78743E2" w14:textId="7B441D2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57B5B5A" w14:textId="7C15CC18" w:rsidR="000D12E6" w:rsidRDefault="000D12E6" w:rsidP="003F501F">
      <w:pPr>
        <w:pStyle w:val="Normlnweb"/>
        <w:spacing w:before="0" w:beforeAutospacing="0" w:after="0" w:afterAutospacing="0"/>
        <w:rPr>
          <w:color w:val="000000"/>
        </w:rPr>
      </w:pPr>
    </w:p>
    <w:sectPr w:rsidR="000D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F0C"/>
    <w:multiLevelType w:val="multilevel"/>
    <w:tmpl w:val="9A1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4371A"/>
    <w:multiLevelType w:val="hybridMultilevel"/>
    <w:tmpl w:val="93A4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D29"/>
    <w:multiLevelType w:val="multilevel"/>
    <w:tmpl w:val="2E12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91B6A"/>
    <w:multiLevelType w:val="multilevel"/>
    <w:tmpl w:val="B436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323B5"/>
    <w:multiLevelType w:val="multilevel"/>
    <w:tmpl w:val="25D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113CD"/>
    <w:multiLevelType w:val="hybridMultilevel"/>
    <w:tmpl w:val="E0F4A808"/>
    <w:lvl w:ilvl="0" w:tplc="C2A0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4849">
    <w:abstractNumId w:val="4"/>
  </w:num>
  <w:num w:numId="2" w16cid:durableId="200600652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16254035">
    <w:abstractNumId w:val="0"/>
  </w:num>
  <w:num w:numId="4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7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8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9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67525221">
    <w:abstractNumId w:val="5"/>
  </w:num>
  <w:num w:numId="13" w16cid:durableId="17204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4"/>
    <w:rsid w:val="000D12E6"/>
    <w:rsid w:val="00205EAF"/>
    <w:rsid w:val="00275EA0"/>
    <w:rsid w:val="003F501F"/>
    <w:rsid w:val="00466268"/>
    <w:rsid w:val="004A551A"/>
    <w:rsid w:val="005266D9"/>
    <w:rsid w:val="0053559A"/>
    <w:rsid w:val="00597DE0"/>
    <w:rsid w:val="005E2D07"/>
    <w:rsid w:val="0060763B"/>
    <w:rsid w:val="00645803"/>
    <w:rsid w:val="00661374"/>
    <w:rsid w:val="006615C2"/>
    <w:rsid w:val="007E234E"/>
    <w:rsid w:val="0081033E"/>
    <w:rsid w:val="008538D9"/>
    <w:rsid w:val="00895BDB"/>
    <w:rsid w:val="00A12842"/>
    <w:rsid w:val="00A54CF7"/>
    <w:rsid w:val="00B565F6"/>
    <w:rsid w:val="00C61240"/>
    <w:rsid w:val="00CE1DAF"/>
    <w:rsid w:val="00DF03AB"/>
    <w:rsid w:val="00E11BA3"/>
    <w:rsid w:val="00E567C2"/>
    <w:rsid w:val="00E7202B"/>
    <w:rsid w:val="00EF10BF"/>
    <w:rsid w:val="00EF7717"/>
    <w:rsid w:val="00F73277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136"/>
  <w15:chartTrackingRefBased/>
  <w15:docId w15:val="{32E49B58-6455-4757-B29A-C08F176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BBC9F-CCC6-47CE-B535-D56E3412743F}"/>
</file>

<file path=customXml/itemProps2.xml><?xml version="1.0" encoding="utf-8"?>
<ds:datastoreItem xmlns:ds="http://schemas.openxmlformats.org/officeDocument/2006/customXml" ds:itemID="{FAF80E20-0C57-4060-857E-A3F5F38BD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11729-0473-49D3-A0CA-920FA643C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Klára Viplerová</cp:lastModifiedBy>
  <cp:revision>25</cp:revision>
  <cp:lastPrinted>2023-11-19T20:57:00Z</cp:lastPrinted>
  <dcterms:created xsi:type="dcterms:W3CDTF">2022-10-12T17:43:00Z</dcterms:created>
  <dcterms:modified xsi:type="dcterms:W3CDTF">2023-11-19T20:58:00Z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