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D5022" w14:textId="77777777" w:rsidR="00276643" w:rsidRDefault="00C05B4F" w:rsidP="00C05B4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7F7F7F"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color w:val="7F7F7F"/>
          <w:sz w:val="28"/>
          <w:szCs w:val="28"/>
        </w:rPr>
        <w:t xml:space="preserve">Zadání </w:t>
      </w:r>
      <w:r w:rsidRPr="00C05B4F">
        <w:rPr>
          <w:rStyle w:val="normaltextrun"/>
          <w:rFonts w:ascii="Calibri" w:hAnsi="Calibri" w:cs="Calibri"/>
          <w:b/>
          <w:bCs/>
          <w:color w:val="7F7F7F"/>
          <w:sz w:val="28"/>
          <w:szCs w:val="28"/>
        </w:rPr>
        <w:t>doplňkového</w:t>
      </w:r>
      <w:r>
        <w:rPr>
          <w:rStyle w:val="normaltextrun"/>
          <w:rFonts w:ascii="Calibri" w:hAnsi="Calibri" w:cs="Calibri"/>
          <w:b/>
          <w:bCs/>
          <w:color w:val="7F7F7F"/>
          <w:sz w:val="28"/>
          <w:szCs w:val="28"/>
        </w:rPr>
        <w:t xml:space="preserve"> úkolu č. </w:t>
      </w:r>
      <w:r w:rsidR="00564DEB">
        <w:rPr>
          <w:rStyle w:val="normaltextrun"/>
          <w:rFonts w:ascii="Calibri" w:hAnsi="Calibri" w:cs="Calibri"/>
          <w:b/>
          <w:bCs/>
          <w:color w:val="7F7F7F"/>
          <w:sz w:val="28"/>
          <w:szCs w:val="28"/>
        </w:rPr>
        <w:t>6 – pouze ISP/První kariéra</w:t>
      </w:r>
    </w:p>
    <w:p w14:paraId="4BF896DB" w14:textId="0AED9533" w:rsidR="00276643" w:rsidRPr="00824384" w:rsidRDefault="00824384" w:rsidP="00C05B4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7F7F7F"/>
          <w:sz w:val="20"/>
          <w:szCs w:val="20"/>
        </w:rPr>
      </w:pPr>
      <w:r w:rsidRPr="00824384">
        <w:rPr>
          <w:rStyle w:val="normaltextrun"/>
          <w:rFonts w:ascii="Calibri" w:hAnsi="Calibri" w:cs="Calibri"/>
          <w:b/>
          <w:bCs/>
          <w:color w:val="7F7F7F"/>
          <w:sz w:val="20"/>
          <w:szCs w:val="20"/>
        </w:rPr>
        <w:t xml:space="preserve">(ke splnění úkolu je nutné mít min. 20 </w:t>
      </w:r>
      <w:r>
        <w:rPr>
          <w:rStyle w:val="normaltextrun"/>
          <w:rFonts w:ascii="Calibri" w:hAnsi="Calibri" w:cs="Calibri"/>
          <w:b/>
          <w:bCs/>
          <w:color w:val="7F7F7F"/>
          <w:sz w:val="20"/>
          <w:szCs w:val="20"/>
        </w:rPr>
        <w:t>z</w:t>
      </w:r>
      <w:r w:rsidR="005C7B8A">
        <w:rPr>
          <w:rStyle w:val="normaltextrun"/>
          <w:rFonts w:ascii="Calibri" w:hAnsi="Calibri" w:cs="Calibri"/>
          <w:b/>
          <w:bCs/>
          <w:color w:val="7F7F7F"/>
          <w:sz w:val="20"/>
          <w:szCs w:val="20"/>
        </w:rPr>
        <w:t> </w:t>
      </w:r>
      <w:r>
        <w:rPr>
          <w:rStyle w:val="normaltextrun"/>
          <w:rFonts w:ascii="Calibri" w:hAnsi="Calibri" w:cs="Calibri"/>
          <w:b/>
          <w:bCs/>
          <w:color w:val="7F7F7F"/>
          <w:sz w:val="20"/>
          <w:szCs w:val="20"/>
        </w:rPr>
        <w:t>29</w:t>
      </w:r>
      <w:r w:rsidR="005C7B8A">
        <w:rPr>
          <w:rStyle w:val="normaltextrun"/>
          <w:rFonts w:ascii="Calibri" w:hAnsi="Calibri" w:cs="Calibri"/>
          <w:b/>
          <w:bCs/>
          <w:color w:val="7F7F7F"/>
          <w:sz w:val="20"/>
          <w:szCs w:val="20"/>
        </w:rPr>
        <w:t xml:space="preserve"> otázek</w:t>
      </w:r>
      <w:r>
        <w:rPr>
          <w:rStyle w:val="normaltextrun"/>
          <w:rFonts w:ascii="Calibri" w:hAnsi="Calibri" w:cs="Calibri"/>
          <w:b/>
          <w:bCs/>
          <w:color w:val="7F7F7F"/>
          <w:sz w:val="20"/>
          <w:szCs w:val="20"/>
        </w:rPr>
        <w:t xml:space="preserve"> </w:t>
      </w:r>
      <w:r w:rsidRPr="00824384">
        <w:rPr>
          <w:rStyle w:val="normaltextrun"/>
          <w:rFonts w:ascii="Calibri" w:hAnsi="Calibri" w:cs="Calibri"/>
          <w:b/>
          <w:bCs/>
          <w:color w:val="7F7F7F"/>
          <w:sz w:val="20"/>
          <w:szCs w:val="20"/>
        </w:rPr>
        <w:t>správně)</w:t>
      </w:r>
    </w:p>
    <w:p w14:paraId="6A0D0CF0" w14:textId="77777777" w:rsidR="00276643" w:rsidRDefault="00276643" w:rsidP="00C05B4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7F7F7F"/>
          <w:sz w:val="28"/>
          <w:szCs w:val="28"/>
        </w:rPr>
        <w:sectPr w:rsidR="00276643" w:rsidSect="00BC608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5DDBA2" w14:textId="2D2801DA" w:rsidR="00423E0E" w:rsidRPr="0081107F" w:rsidRDefault="00564DEB" w:rsidP="00276643">
      <w:pPr>
        <w:pStyle w:val="Odstavecseseznamem"/>
        <w:numPr>
          <w:ilvl w:val="0"/>
          <w:numId w:val="7"/>
        </w:numPr>
        <w:ind w:left="360" w:right="-283"/>
        <w:rPr>
          <w:u w:val="single"/>
        </w:rPr>
      </w:pPr>
      <w:r w:rsidRPr="0081107F">
        <w:rPr>
          <w:u w:val="single"/>
        </w:rPr>
        <w:t>Psychologický směr řízení nezkoumá:</w:t>
      </w:r>
    </w:p>
    <w:p w14:paraId="74DDAE95" w14:textId="5E00DD2F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Vliv hluku</w:t>
      </w:r>
      <w:r w:rsidR="00D3070C">
        <w:t xml:space="preserve"> na pracovní výkon člověka</w:t>
      </w:r>
    </w:p>
    <w:p w14:paraId="1173BF11" w14:textId="41D62827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Četnost a délka prostojů</w:t>
      </w:r>
    </w:p>
    <w:p w14:paraId="5CE2A589" w14:textId="6FB8DEF2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Sled operací</w:t>
      </w:r>
    </w:p>
    <w:p w14:paraId="1870CE9C" w14:textId="3CD7066A" w:rsidR="00276643" w:rsidRPr="0081107F" w:rsidRDefault="00276643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Předmětem zájmu technického směru není:</w:t>
      </w:r>
    </w:p>
    <w:p w14:paraId="34920294" w14:textId="24140AB4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Vliv hluku na pracovní výkon člověka</w:t>
      </w:r>
    </w:p>
    <w:p w14:paraId="72C45ABB" w14:textId="6107A5C9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Četnost a délka prostojů</w:t>
      </w:r>
    </w:p>
    <w:p w14:paraId="4C6AEC10" w14:textId="6CDF7C30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Sled operací</w:t>
      </w:r>
    </w:p>
    <w:p w14:paraId="2140DC7A" w14:textId="11B6448F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Od jakého období se procesy a metody řízení označují pod pojmem „management“?</w:t>
      </w:r>
    </w:p>
    <w:p w14:paraId="2B273D67" w14:textId="5222DAA2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Od nástupu anglické průmyslové revoluce (18. století)</w:t>
      </w:r>
    </w:p>
    <w:p w14:paraId="5C28859A" w14:textId="1736537F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Od počátku 19. století</w:t>
      </w:r>
    </w:p>
    <w:p w14:paraId="70832E5D" w14:textId="434142D5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Po druhé světové válce</w:t>
      </w:r>
    </w:p>
    <w:p w14:paraId="57ECCBC4" w14:textId="78EC8EAC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Obchod patří mezi organizované lidské činnosti. Říká se, že pokud lidé mezi sebou obchodují, pak spolu neválčí. Kam byste zařadili první formy obchodní výměny?</w:t>
      </w:r>
    </w:p>
    <w:p w14:paraId="41160A6A" w14:textId="4A1CA4E2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Do starověku</w:t>
      </w:r>
    </w:p>
    <w:p w14:paraId="19A54817" w14:textId="1208082E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Do středověku</w:t>
      </w:r>
    </w:p>
    <w:p w14:paraId="6AFAE073" w14:textId="12D7F266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Do novověku</w:t>
      </w:r>
    </w:p>
    <w:p w14:paraId="7510A407" w14:textId="258765A1" w:rsidR="00276643" w:rsidRPr="0081107F" w:rsidRDefault="00276643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Určete, jaký z uvedených charakterů neměly první formy organizace v pravěku:</w:t>
      </w:r>
    </w:p>
    <w:p w14:paraId="38FA0FED" w14:textId="7AF227AF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Obranný a útočný</w:t>
      </w:r>
    </w:p>
    <w:p w14:paraId="3087522A" w14:textId="2F7A5310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Primárně hospodářský</w:t>
      </w:r>
    </w:p>
    <w:p w14:paraId="365BE657" w14:textId="6ACB06EC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 xml:space="preserve">Legislativní </w:t>
      </w:r>
    </w:p>
    <w:p w14:paraId="62B9E346" w14:textId="52E9A3AD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Mezi představitele klasické školy teorie řízení není zahrnován:</w:t>
      </w:r>
    </w:p>
    <w:p w14:paraId="19D64F5F" w14:textId="7DCDAA4A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Frederic Taylor</w:t>
      </w:r>
    </w:p>
    <w:p w14:paraId="75B8FAE2" w14:textId="205355AD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Frank Gilbreth</w:t>
      </w:r>
    </w:p>
    <w:p w14:paraId="073551A3" w14:textId="0E22F7A6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Elton Mayo</w:t>
      </w:r>
    </w:p>
    <w:p w14:paraId="3D8F0A8C" w14:textId="58843373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Poprvé prokázal, že výkon pracovníka nezávisí jen na jeho fyzických a duševních schopnostech či na výši mzdy či technice, ale také na prvcích pracovních podmínek jako je například brava, teplota, tvar pracovních nástrojů atd.:</w:t>
      </w:r>
    </w:p>
    <w:p w14:paraId="16326214" w14:textId="05E217F4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Frederic Taylor</w:t>
      </w:r>
    </w:p>
    <w:p w14:paraId="006E1DFA" w14:textId="0EACCBE4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Frank Gilbreth</w:t>
      </w:r>
    </w:p>
    <w:p w14:paraId="7D302469" w14:textId="3BC76848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Henr</w:t>
      </w:r>
      <w:r w:rsidR="00D3070C">
        <w:t>i</w:t>
      </w:r>
      <w:r>
        <w:t xml:space="preserve"> Fayol</w:t>
      </w:r>
    </w:p>
    <w:p w14:paraId="2B984F8F" w14:textId="1E42B5FA" w:rsidR="00276643" w:rsidRPr="0081107F" w:rsidRDefault="00276643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Pojem „therbig“ zavedl:</w:t>
      </w:r>
    </w:p>
    <w:p w14:paraId="7D26C1EA" w14:textId="6AD23D9B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Frank Gilbreth</w:t>
      </w:r>
    </w:p>
    <w:p w14:paraId="6C37E16D" w14:textId="54BCE425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Henri Fayol</w:t>
      </w:r>
    </w:p>
    <w:p w14:paraId="171FE933" w14:textId="3965D291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Henry Ford</w:t>
      </w:r>
    </w:p>
    <w:p w14:paraId="0153F706" w14:textId="77777777" w:rsidR="0081107F" w:rsidRDefault="0081107F" w:rsidP="0081107F">
      <w:pPr>
        <w:spacing w:before="240"/>
        <w:ind w:right="-283"/>
      </w:pPr>
    </w:p>
    <w:p w14:paraId="0459577B" w14:textId="1AE5024A" w:rsidR="00276643" w:rsidRPr="0081107F" w:rsidRDefault="00276643" w:rsidP="005133CA">
      <w:pPr>
        <w:pStyle w:val="Odstavecseseznamem"/>
        <w:numPr>
          <w:ilvl w:val="0"/>
          <w:numId w:val="7"/>
        </w:numPr>
        <w:spacing w:before="240"/>
        <w:ind w:left="360" w:right="-510"/>
        <w:rPr>
          <w:u w:val="single"/>
        </w:rPr>
      </w:pPr>
      <w:r w:rsidRPr="0081107F">
        <w:rPr>
          <w:u w:val="single"/>
        </w:rPr>
        <w:t>Čtyři základní funkce managementu (plánování, organizování, řízení a kontrola) jako první učil:</w:t>
      </w:r>
    </w:p>
    <w:p w14:paraId="2AF7B898" w14:textId="505427B3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Henry Ford</w:t>
      </w:r>
    </w:p>
    <w:p w14:paraId="26DDBE41" w14:textId="7525E06F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Henri Fayol</w:t>
      </w:r>
    </w:p>
    <w:p w14:paraId="6C754222" w14:textId="284509AD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Frederic Taylor</w:t>
      </w:r>
    </w:p>
    <w:p w14:paraId="46FECBE9" w14:textId="02926850" w:rsidR="00276643" w:rsidRPr="0081107F" w:rsidRDefault="00276643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Princip „dodávání pracovních předmětů dělníkovi“, který vedl k zavedení tzv. pásové výroby realizoval:</w:t>
      </w:r>
    </w:p>
    <w:p w14:paraId="4F4BAAF2" w14:textId="476BE14B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Henry Ford</w:t>
      </w:r>
    </w:p>
    <w:p w14:paraId="20EB008F" w14:textId="72316314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Henri Fayol</w:t>
      </w:r>
    </w:p>
    <w:p w14:paraId="4A97F77F" w14:textId="3E259DDB" w:rsidR="00276643" w:rsidRDefault="00276643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Frank Gilbreth</w:t>
      </w:r>
    </w:p>
    <w:p w14:paraId="44F6D459" w14:textId="41B6B51D" w:rsidR="00564DEB" w:rsidRPr="0081107F" w:rsidRDefault="00564DEB" w:rsidP="005133CA">
      <w:pPr>
        <w:pStyle w:val="Odstavecseseznamem"/>
        <w:numPr>
          <w:ilvl w:val="0"/>
          <w:numId w:val="7"/>
        </w:numPr>
        <w:spacing w:before="240"/>
        <w:ind w:left="360" w:right="-567"/>
        <w:rPr>
          <w:u w:val="single"/>
        </w:rPr>
      </w:pPr>
      <w:r w:rsidRPr="0081107F">
        <w:rPr>
          <w:u w:val="single"/>
        </w:rPr>
        <w:t>Prohlédněte si obrázek a vysvětlete, co vyjadřuje:</w:t>
      </w:r>
    </w:p>
    <w:p w14:paraId="044EA1E3" w14:textId="65F03435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Individuální odpověď: ………………………………………</w:t>
      </w:r>
      <w:r w:rsidR="005133CA">
        <w:t>…………………………</w:t>
      </w:r>
    </w:p>
    <w:p w14:paraId="621461FB" w14:textId="5AFA459D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Kladem autokratického stylu řízení je obvykle:</w:t>
      </w:r>
    </w:p>
    <w:p w14:paraId="0F2A0C9D" w14:textId="7F84FBDB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Vlastní rozhodování podřízených</w:t>
      </w:r>
    </w:p>
    <w:p w14:paraId="5B41F6EE" w14:textId="06FAFD5C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Pozitivní atmosféra na pracovišti</w:t>
      </w:r>
    </w:p>
    <w:p w14:paraId="6F2C61E9" w14:textId="09D34A24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Včasné splnění úkolů</w:t>
      </w:r>
    </w:p>
    <w:p w14:paraId="0F5170C1" w14:textId="325A8EB7" w:rsidR="005133CA" w:rsidRPr="0081107F" w:rsidRDefault="005133CA" w:rsidP="005133CA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Odpověď „Provedu!“ je charakteristická spíše pro styl:</w:t>
      </w:r>
    </w:p>
    <w:p w14:paraId="484A9041" w14:textId="2B24270C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Autokratický</w:t>
      </w:r>
    </w:p>
    <w:p w14:paraId="1CAA7D62" w14:textId="0737A7FB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Demokratický</w:t>
      </w:r>
    </w:p>
    <w:p w14:paraId="3993810F" w14:textId="3DBA7E62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 xml:space="preserve">Lhostejný </w:t>
      </w:r>
    </w:p>
    <w:p w14:paraId="0AE00A5B" w14:textId="474EBDCF" w:rsidR="00564DEB" w:rsidRPr="0081107F" w:rsidRDefault="00564DEB" w:rsidP="005133CA">
      <w:pPr>
        <w:pStyle w:val="Odstavecseseznamem"/>
        <w:numPr>
          <w:ilvl w:val="0"/>
          <w:numId w:val="7"/>
        </w:numPr>
        <w:spacing w:before="240"/>
        <w:ind w:left="360" w:right="-567"/>
        <w:rPr>
          <w:u w:val="single"/>
        </w:rPr>
      </w:pPr>
      <w:r w:rsidRPr="0081107F">
        <w:rPr>
          <w:u w:val="single"/>
        </w:rPr>
        <w:t>Týmový styl řízení nevykazuje obvykle tyto znaky:</w:t>
      </w:r>
    </w:p>
    <w:p w14:paraId="1F766DAB" w14:textId="70F0C60D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Vysoký výkon a nasazení celého kolektivu</w:t>
      </w:r>
    </w:p>
    <w:p w14:paraId="4F45671E" w14:textId="5F2F034C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Pozitivní atmosféru na pracovišti</w:t>
      </w:r>
    </w:p>
    <w:p w14:paraId="3C92F4FF" w14:textId="282E47FA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Nekompromisní přikazování a rozhodování vedoucího</w:t>
      </w:r>
    </w:p>
    <w:p w14:paraId="1EC1311C" w14:textId="13096C6C" w:rsidR="00564DEB" w:rsidRPr="0081107F" w:rsidRDefault="00564DEB" w:rsidP="005133CA">
      <w:pPr>
        <w:pStyle w:val="Odstavecseseznamem"/>
        <w:numPr>
          <w:ilvl w:val="0"/>
          <w:numId w:val="7"/>
        </w:numPr>
        <w:spacing w:before="240"/>
        <w:ind w:left="360" w:right="-680"/>
        <w:rPr>
          <w:u w:val="single"/>
        </w:rPr>
      </w:pPr>
      <w:r w:rsidRPr="0081107F">
        <w:rPr>
          <w:u w:val="single"/>
        </w:rPr>
        <w:t>Málo centralizovaný je styl řízení označovaný jako:</w:t>
      </w:r>
    </w:p>
    <w:p w14:paraId="3BB28280" w14:textId="0C34151E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Autokratický</w:t>
      </w:r>
    </w:p>
    <w:p w14:paraId="1A1B974B" w14:textId="46B5D37E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Liberální</w:t>
      </w:r>
    </w:p>
    <w:p w14:paraId="11674CAA" w14:textId="1DB6755D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Lhostejný</w:t>
      </w:r>
    </w:p>
    <w:p w14:paraId="344EC38F" w14:textId="79C24365" w:rsidR="005133CA" w:rsidRPr="0081107F" w:rsidRDefault="005133CA" w:rsidP="005133CA">
      <w:pPr>
        <w:pStyle w:val="Odstavecseseznamem"/>
        <w:numPr>
          <w:ilvl w:val="0"/>
          <w:numId w:val="7"/>
        </w:numPr>
        <w:spacing w:before="240"/>
        <w:ind w:left="360" w:right="-397"/>
        <w:rPr>
          <w:u w:val="single"/>
        </w:rPr>
      </w:pPr>
      <w:r w:rsidRPr="0081107F">
        <w:rPr>
          <w:u w:val="single"/>
        </w:rPr>
        <w:t>Liberální styl řízení je obvykle označován i jako:</w:t>
      </w:r>
    </w:p>
    <w:p w14:paraId="23E9D282" w14:textId="3F204014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Kompromisní</w:t>
      </w:r>
    </w:p>
    <w:p w14:paraId="096E0789" w14:textId="17299396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Otcovský</w:t>
      </w:r>
    </w:p>
    <w:p w14:paraId="4AEB1962" w14:textId="2AE54E2C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 xml:space="preserve">Lhostejný </w:t>
      </w:r>
    </w:p>
    <w:p w14:paraId="1930CBF6" w14:textId="1CD116EF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Kompromisní styl vede ke zvýšení produktivity činnosti pracovního kolektivu:</w:t>
      </w:r>
    </w:p>
    <w:p w14:paraId="198A1530" w14:textId="6DB7D42D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ANO</w:t>
      </w:r>
    </w:p>
    <w:p w14:paraId="6758B89B" w14:textId="437767FF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NE</w:t>
      </w:r>
    </w:p>
    <w:p w14:paraId="79DFF228" w14:textId="00652A2C" w:rsidR="005133CA" w:rsidRPr="0081107F" w:rsidRDefault="005133CA" w:rsidP="005133CA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Vysoká míra empatie rozhodně není typická pro vedoucího, který zastává:</w:t>
      </w:r>
    </w:p>
    <w:p w14:paraId="21DB65C0" w14:textId="410AE246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Autoritativní styl řízení</w:t>
      </w:r>
    </w:p>
    <w:p w14:paraId="22401179" w14:textId="4FADCEB7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Liberální styl řízení</w:t>
      </w:r>
    </w:p>
    <w:p w14:paraId="05E1E502" w14:textId="385B641E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Demokratický styl řízení</w:t>
      </w:r>
    </w:p>
    <w:p w14:paraId="569791CA" w14:textId="412435E6" w:rsidR="005133CA" w:rsidRPr="0081107F" w:rsidRDefault="005133CA" w:rsidP="005133CA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Demokratický styl řízení je typický:</w:t>
      </w:r>
    </w:p>
    <w:p w14:paraId="6DDDF2FB" w14:textId="4C992A67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lastRenderedPageBreak/>
        <w:t>Nevyužíváním tvůrčí schopnosti řízených pracovníků</w:t>
      </w:r>
    </w:p>
    <w:p w14:paraId="38401494" w14:textId="033C5357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Rychlým splněním úkolů v důsledku nejistoty pracovníků</w:t>
      </w:r>
    </w:p>
    <w:p w14:paraId="45A8D07A" w14:textId="7B87DC0E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Delším procesem rozhodování</w:t>
      </w:r>
    </w:p>
    <w:p w14:paraId="0949EF55" w14:textId="218F94FD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Vyberte nejpřesnější formulaci</w:t>
      </w:r>
      <w:r w:rsidR="005133CA" w:rsidRPr="0081107F">
        <w:rPr>
          <w:u w:val="single"/>
        </w:rPr>
        <w:t xml:space="preserve"> –</w:t>
      </w:r>
      <w:r w:rsidRPr="0081107F">
        <w:rPr>
          <w:u w:val="single"/>
        </w:rPr>
        <w:t xml:space="preserve"> </w:t>
      </w:r>
      <w:r w:rsidR="005133CA" w:rsidRPr="0081107F">
        <w:rPr>
          <w:u w:val="single"/>
        </w:rPr>
        <w:t>ř</w:t>
      </w:r>
      <w:r w:rsidRPr="0081107F">
        <w:rPr>
          <w:u w:val="single"/>
        </w:rPr>
        <w:t>ízení je:</w:t>
      </w:r>
    </w:p>
    <w:p w14:paraId="7DCEE962" w14:textId="395074C2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Věda</w:t>
      </w:r>
    </w:p>
    <w:p w14:paraId="4F6578E3" w14:textId="7364A3A3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Umění</w:t>
      </w:r>
    </w:p>
    <w:p w14:paraId="601C74E2" w14:textId="2DD838A5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Věda i umění současně</w:t>
      </w:r>
    </w:p>
    <w:p w14:paraId="726ED875" w14:textId="2C85BB40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Větu „Do tří hodin tuto práci budete mít hotovou…“ byste označili jako normu:</w:t>
      </w:r>
    </w:p>
    <w:p w14:paraId="77E493E0" w14:textId="114858C5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Časovou</w:t>
      </w:r>
    </w:p>
    <w:p w14:paraId="170317BD" w14:textId="1227EA52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Výtěžnosti</w:t>
      </w:r>
    </w:p>
    <w:p w14:paraId="44DA7747" w14:textId="25F798B2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Výkonu</w:t>
      </w:r>
    </w:p>
    <w:p w14:paraId="67215248" w14:textId="3BB8A26D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Větu „Za hodinu ostříháte aspoň 6 keřů…“ byste označili jako normu:</w:t>
      </w:r>
    </w:p>
    <w:p w14:paraId="312C360A" w14:textId="71C6E6BE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Časovou</w:t>
      </w:r>
    </w:p>
    <w:p w14:paraId="5819DD99" w14:textId="621BB3EE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Výtěžnosti</w:t>
      </w:r>
    </w:p>
    <w:p w14:paraId="6EC69D23" w14:textId="4C22685E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Výkonu</w:t>
      </w:r>
    </w:p>
    <w:p w14:paraId="6D3493E8" w14:textId="740FEC73" w:rsidR="005133CA" w:rsidRPr="0081107F" w:rsidRDefault="005133CA" w:rsidP="005133CA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Větu „Z této látky vystřihněte 6 rukávů…“ byste označili jako normu:</w:t>
      </w:r>
    </w:p>
    <w:p w14:paraId="65D79EEF" w14:textId="36C516D5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Časovou</w:t>
      </w:r>
    </w:p>
    <w:p w14:paraId="57F93644" w14:textId="2889502C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V</w:t>
      </w:r>
      <w:r w:rsidR="00D3070C">
        <w:t>ýtě</w:t>
      </w:r>
      <w:r>
        <w:t>žnosti</w:t>
      </w:r>
    </w:p>
    <w:p w14:paraId="29CBDEFA" w14:textId="2686D2D9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 xml:space="preserve">Výkonu </w:t>
      </w:r>
    </w:p>
    <w:p w14:paraId="18E3C1C7" w14:textId="4E2C9C9B" w:rsidR="005133CA" w:rsidRPr="0081107F" w:rsidRDefault="005133CA" w:rsidP="005133CA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Mezi základní funkce řízení nepatří:</w:t>
      </w:r>
    </w:p>
    <w:p w14:paraId="06AB9FBB" w14:textId="43BEFC76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Plánování, organizování, kontrola</w:t>
      </w:r>
    </w:p>
    <w:p w14:paraId="32891443" w14:textId="700953AC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Plánování, organizování, vedení</w:t>
      </w:r>
    </w:p>
    <w:p w14:paraId="7CBC69E7" w14:textId="68D34868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Ověřování údajů</w:t>
      </w:r>
    </w:p>
    <w:p w14:paraId="1EA3D476" w14:textId="77777777" w:rsidR="0081107F" w:rsidRDefault="0081107F" w:rsidP="0081107F">
      <w:pPr>
        <w:spacing w:before="240"/>
        <w:ind w:right="-283"/>
      </w:pPr>
    </w:p>
    <w:p w14:paraId="75135E52" w14:textId="77777777" w:rsidR="0081107F" w:rsidRDefault="0081107F" w:rsidP="0081107F">
      <w:pPr>
        <w:spacing w:before="240"/>
        <w:ind w:right="-283"/>
      </w:pPr>
    </w:p>
    <w:p w14:paraId="30714FC0" w14:textId="580AD157" w:rsidR="005133CA" w:rsidRPr="0081107F" w:rsidRDefault="005133CA" w:rsidP="005133CA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Co zobrazuje následující obrázek?</w:t>
      </w:r>
    </w:p>
    <w:p w14:paraId="57027716" w14:textId="515E7ADF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Zobrazuje znaky managementu</w:t>
      </w:r>
    </w:p>
    <w:p w14:paraId="01D2A0B1" w14:textId="3C14EFA4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Zobrazuje funkce managementu</w:t>
      </w:r>
    </w:p>
    <w:p w14:paraId="79BA4409" w14:textId="6FBC3020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Zobrazuje jevy psychologického směru managementu</w:t>
      </w:r>
    </w:p>
    <w:p w14:paraId="44624337" w14:textId="6AA36E6A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Kreativita je:</w:t>
      </w:r>
    </w:p>
    <w:p w14:paraId="32521472" w14:textId="682D874C" w:rsidR="00564DEB" w:rsidRDefault="00564DEB" w:rsidP="005133CA">
      <w:pPr>
        <w:pStyle w:val="Odstavecseseznamem"/>
        <w:numPr>
          <w:ilvl w:val="1"/>
          <w:numId w:val="7"/>
        </w:numPr>
        <w:spacing w:before="240"/>
        <w:ind w:left="643" w:right="-397"/>
      </w:pPr>
      <w:r>
        <w:t>Soubor psychických vlastností člověka, které zvyšují jeho odolnost v zátěžových situacích.</w:t>
      </w:r>
    </w:p>
    <w:p w14:paraId="3115EAE7" w14:textId="2069AA19" w:rsidR="00564DEB" w:rsidRDefault="00564DEB" w:rsidP="005133CA">
      <w:pPr>
        <w:pStyle w:val="Odstavecseseznamem"/>
        <w:numPr>
          <w:ilvl w:val="1"/>
          <w:numId w:val="7"/>
        </w:numPr>
        <w:spacing w:before="240"/>
        <w:ind w:left="643" w:right="-397"/>
      </w:pPr>
      <w:r>
        <w:t>Disponibilita zvláštním darem osobní přitažlivosti, schopností strhnout ostatní na svou stranu, oslovit, zaujmout a následně vést velké skupiny lidí.</w:t>
      </w:r>
    </w:p>
    <w:p w14:paraId="2D7478A1" w14:textId="5C89DBA8" w:rsidR="00564DEB" w:rsidRDefault="00564DEB" w:rsidP="005133CA">
      <w:pPr>
        <w:pStyle w:val="Odstavecseseznamem"/>
        <w:numPr>
          <w:ilvl w:val="1"/>
          <w:numId w:val="7"/>
        </w:numPr>
        <w:spacing w:before="240"/>
        <w:ind w:left="643" w:right="-397"/>
      </w:pPr>
      <w:r>
        <w:t>Soubor vlastností člověka umožňující tvůrčí činnost (např. v umění, vědě ale i obchodu).</w:t>
      </w:r>
    </w:p>
    <w:p w14:paraId="2936514D" w14:textId="45DF419F" w:rsidR="005133CA" w:rsidRPr="0081107F" w:rsidRDefault="005133CA" w:rsidP="005133CA">
      <w:pPr>
        <w:pStyle w:val="Odstavecseseznamem"/>
        <w:numPr>
          <w:ilvl w:val="0"/>
          <w:numId w:val="7"/>
        </w:numPr>
        <w:spacing w:before="240"/>
        <w:ind w:left="360" w:right="-397"/>
        <w:rPr>
          <w:u w:val="single"/>
        </w:rPr>
      </w:pPr>
      <w:r w:rsidRPr="0081107F">
        <w:rPr>
          <w:u w:val="single"/>
        </w:rPr>
        <w:t>Charisma je:</w:t>
      </w:r>
    </w:p>
    <w:p w14:paraId="7F7FD037" w14:textId="77777777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397"/>
      </w:pPr>
      <w:r>
        <w:t>Soubor psychických vlastností člověka, které zvyšují jeho odolnost v zátěžových situacích.</w:t>
      </w:r>
    </w:p>
    <w:p w14:paraId="6563C005" w14:textId="77777777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397"/>
      </w:pPr>
      <w:r>
        <w:t>Disponibilita zvláštním darem osobní přitažlivosti, schopností strhnout ostatní na svou stranu, oslovit, zaujmout a následně vést velké skupiny lidí.</w:t>
      </w:r>
    </w:p>
    <w:p w14:paraId="19E14B4C" w14:textId="0F16301D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397"/>
      </w:pPr>
      <w:r>
        <w:t>Soubor vlastností člověka umožňující tvůrčí činnost (např. v umění, vědě ale i obchodu).</w:t>
      </w:r>
    </w:p>
    <w:p w14:paraId="758B671B" w14:textId="650B1A9E" w:rsidR="00564DEB" w:rsidRPr="0081107F" w:rsidRDefault="00564DEB" w:rsidP="00276643">
      <w:pPr>
        <w:pStyle w:val="Odstavecseseznamem"/>
        <w:numPr>
          <w:ilvl w:val="0"/>
          <w:numId w:val="7"/>
        </w:numPr>
        <w:spacing w:before="240"/>
        <w:ind w:left="360" w:right="-283"/>
        <w:rPr>
          <w:u w:val="single"/>
        </w:rPr>
      </w:pPr>
      <w:r w:rsidRPr="0081107F">
        <w:rPr>
          <w:u w:val="single"/>
        </w:rPr>
        <w:t>Motivování je možné zařadit do:</w:t>
      </w:r>
    </w:p>
    <w:p w14:paraId="566D2FDC" w14:textId="55FFFB65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Plánování</w:t>
      </w:r>
    </w:p>
    <w:p w14:paraId="04C0EC0C" w14:textId="03598105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Řízení a kontroly kolektivu</w:t>
      </w:r>
    </w:p>
    <w:p w14:paraId="637EB42F" w14:textId="6511F842" w:rsidR="00564DEB" w:rsidRDefault="00564DEB" w:rsidP="00276643">
      <w:pPr>
        <w:pStyle w:val="Odstavecseseznamem"/>
        <w:numPr>
          <w:ilvl w:val="1"/>
          <w:numId w:val="7"/>
        </w:numPr>
        <w:spacing w:before="240"/>
        <w:ind w:left="643" w:right="-283"/>
      </w:pPr>
      <w:r>
        <w:t>Ani do jedné ze zmíněných manažerských funkcí</w:t>
      </w:r>
    </w:p>
    <w:p w14:paraId="672235FB" w14:textId="34010356" w:rsidR="005133CA" w:rsidRPr="0081107F" w:rsidRDefault="005133CA" w:rsidP="005133CA">
      <w:pPr>
        <w:pStyle w:val="Odstavecseseznamem"/>
        <w:numPr>
          <w:ilvl w:val="0"/>
          <w:numId w:val="7"/>
        </w:numPr>
        <w:spacing w:before="240"/>
        <w:ind w:left="360" w:right="-680"/>
        <w:rPr>
          <w:u w:val="single"/>
        </w:rPr>
      </w:pPr>
      <w:r w:rsidRPr="0081107F">
        <w:rPr>
          <w:u w:val="single"/>
        </w:rPr>
        <w:t>Představte si pod pojmem „organizace“ určitý řád, pořádek, logiku v počínání a smysluplnost. Jaké by bylo slovo opačného významu k „organizaci“?</w:t>
      </w:r>
    </w:p>
    <w:p w14:paraId="34A8B2C9" w14:textId="77777777" w:rsidR="005133CA" w:rsidRDefault="005133CA" w:rsidP="005133CA">
      <w:pPr>
        <w:pStyle w:val="Odstavecseseznamem"/>
        <w:numPr>
          <w:ilvl w:val="1"/>
          <w:numId w:val="7"/>
        </w:numPr>
        <w:spacing w:before="240"/>
        <w:ind w:left="643" w:right="-680"/>
      </w:pPr>
      <w:r>
        <w:t>Individuální odpověď:</w:t>
      </w:r>
    </w:p>
    <w:p w14:paraId="123B6C30" w14:textId="112CC72E" w:rsidR="005133CA" w:rsidRDefault="005133CA" w:rsidP="005133CA">
      <w:pPr>
        <w:spacing w:before="240"/>
        <w:ind w:left="283" w:right="-680"/>
      </w:pPr>
      <w:r>
        <w:t xml:space="preserve"> ……………………………………………………………………………</w:t>
      </w:r>
    </w:p>
    <w:p w14:paraId="08360E9F" w14:textId="77777777" w:rsidR="005133CA" w:rsidRDefault="005133CA" w:rsidP="005133CA">
      <w:pPr>
        <w:spacing w:before="240"/>
        <w:ind w:right="-283"/>
        <w:sectPr w:rsidR="005133CA" w:rsidSect="0027664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75303F0" w14:textId="6A382D7D" w:rsidR="0056220B" w:rsidRDefault="0056220B" w:rsidP="00276643">
      <w:pPr>
        <w:spacing w:before="240"/>
      </w:pPr>
    </w:p>
    <w:p w14:paraId="696ECE77" w14:textId="101AA969" w:rsidR="0056220B" w:rsidRDefault="0081107F" w:rsidP="00276643">
      <w:pPr>
        <w:spacing w:before="240"/>
      </w:pPr>
      <w:r>
        <w:t>Obrázek k 11.</w:t>
      </w:r>
      <w:r>
        <w:tab/>
      </w:r>
      <w:r>
        <w:tab/>
      </w:r>
      <w:r>
        <w:tab/>
      </w:r>
      <w:r>
        <w:tab/>
      </w:r>
      <w:r>
        <w:tab/>
        <w:t>Obrázek k 25.</w:t>
      </w:r>
    </w:p>
    <w:p w14:paraId="3B1E755A" w14:textId="1A88BF69" w:rsidR="00824384" w:rsidRDefault="0081107F" w:rsidP="0081107F">
      <w:pPr>
        <w:spacing w:before="240"/>
        <w:ind w:right="-624"/>
      </w:pPr>
      <w:r>
        <w:rPr>
          <w:noProof/>
        </w:rPr>
        <w:drawing>
          <wp:inline distT="0" distB="0" distL="0" distR="0" wp14:anchorId="6A788BD2" wp14:editId="29C0C39B">
            <wp:extent cx="2462212" cy="1808077"/>
            <wp:effectExtent l="0" t="0" r="0" b="1905"/>
            <wp:docPr id="4660223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0" t="48209" r="45216" b="41267"/>
                    <a:stretch/>
                  </pic:blipFill>
                  <pic:spPr bwMode="auto">
                    <a:xfrm>
                      <a:off x="0" y="0"/>
                      <a:ext cx="2484819" cy="18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B461B03" wp14:editId="2C471031">
            <wp:extent cx="3420045" cy="1785303"/>
            <wp:effectExtent l="0" t="0" r="0" b="5715"/>
            <wp:docPr id="9284207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t="41925" r="22042" b="41859"/>
                    <a:stretch/>
                  </pic:blipFill>
                  <pic:spPr bwMode="auto">
                    <a:xfrm>
                      <a:off x="0" y="0"/>
                      <a:ext cx="3451941" cy="18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384" w:rsidSect="0027664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4DB3"/>
    <w:multiLevelType w:val="hybridMultilevel"/>
    <w:tmpl w:val="43EE6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C6A68"/>
    <w:multiLevelType w:val="hybridMultilevel"/>
    <w:tmpl w:val="570CE5FE"/>
    <w:lvl w:ilvl="0" w:tplc="4E50C8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85CA3"/>
    <w:multiLevelType w:val="hybridMultilevel"/>
    <w:tmpl w:val="570CE5F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F5C04"/>
    <w:multiLevelType w:val="hybridMultilevel"/>
    <w:tmpl w:val="9A48368C"/>
    <w:lvl w:ilvl="0" w:tplc="4E50C8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6D32B5"/>
    <w:multiLevelType w:val="hybridMultilevel"/>
    <w:tmpl w:val="B5E494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7F0C84"/>
    <w:multiLevelType w:val="hybridMultilevel"/>
    <w:tmpl w:val="A67A46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C26D5"/>
    <w:multiLevelType w:val="hybridMultilevel"/>
    <w:tmpl w:val="F8A0AC92"/>
    <w:lvl w:ilvl="0" w:tplc="D2CA41F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2195996">
    <w:abstractNumId w:val="1"/>
  </w:num>
  <w:num w:numId="2" w16cid:durableId="836920119">
    <w:abstractNumId w:val="2"/>
  </w:num>
  <w:num w:numId="3" w16cid:durableId="1541283636">
    <w:abstractNumId w:val="3"/>
  </w:num>
  <w:num w:numId="4" w16cid:durableId="558636109">
    <w:abstractNumId w:val="4"/>
  </w:num>
  <w:num w:numId="5" w16cid:durableId="596713506">
    <w:abstractNumId w:val="0"/>
  </w:num>
  <w:num w:numId="6" w16cid:durableId="1957448123">
    <w:abstractNumId w:val="5"/>
  </w:num>
  <w:num w:numId="7" w16cid:durableId="13983620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M2trQwtDQzMDQ0MrRU0lEKTi0uzszPAykwrAUAZG4xzSwAAAA="/>
  </w:docVars>
  <w:rsids>
    <w:rsidRoot w:val="00C05B4F"/>
    <w:rsid w:val="0024023A"/>
    <w:rsid w:val="00276643"/>
    <w:rsid w:val="00296D3C"/>
    <w:rsid w:val="00423E0E"/>
    <w:rsid w:val="005133CA"/>
    <w:rsid w:val="00543CA2"/>
    <w:rsid w:val="0056220B"/>
    <w:rsid w:val="00564DEB"/>
    <w:rsid w:val="005C7B8A"/>
    <w:rsid w:val="007E593E"/>
    <w:rsid w:val="0081107F"/>
    <w:rsid w:val="00824384"/>
    <w:rsid w:val="00B565F6"/>
    <w:rsid w:val="00BC608F"/>
    <w:rsid w:val="00BF26A1"/>
    <w:rsid w:val="00C05B4F"/>
    <w:rsid w:val="00CF6425"/>
    <w:rsid w:val="00D23C10"/>
    <w:rsid w:val="00D3070C"/>
    <w:rsid w:val="00F7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99F734"/>
  <w15:chartTrackingRefBased/>
  <w15:docId w15:val="{2A83FBFB-2930-47F0-82C0-334B9A1B7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C05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normaltextrun">
    <w:name w:val="normaltextrun"/>
    <w:basedOn w:val="Standardnpsmoodstavce"/>
    <w:rsid w:val="00C05B4F"/>
  </w:style>
  <w:style w:type="character" w:customStyle="1" w:styleId="eop">
    <w:name w:val="eop"/>
    <w:basedOn w:val="Standardnpsmoodstavce"/>
    <w:rsid w:val="00C05B4F"/>
  </w:style>
  <w:style w:type="paragraph" w:styleId="Odstavecseseznamem">
    <w:name w:val="List Paragraph"/>
    <w:basedOn w:val="Normln"/>
    <w:uiPriority w:val="34"/>
    <w:qFormat/>
    <w:rsid w:val="00C05B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8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2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BE75107ED8EC47B33607669AAF6E2B" ma:contentTypeVersion="12" ma:contentTypeDescription="Vytvoří nový dokument" ma:contentTypeScope="" ma:versionID="1e59af2fb958771adf4d9105bcce5a19">
  <xsd:schema xmlns:xsd="http://www.w3.org/2001/XMLSchema" xmlns:xs="http://www.w3.org/2001/XMLSchema" xmlns:p="http://schemas.microsoft.com/office/2006/metadata/properties" xmlns:ns2="f4efc107-55a7-42c9-99df-ded307a91f2f" xmlns:ns3="ed0eb782-e076-4ef8-86bb-7205021b7236" targetNamespace="http://schemas.microsoft.com/office/2006/metadata/properties" ma:root="true" ma:fieldsID="6dbb4454b524f6698cc96bdc1e6a97bf" ns2:_="" ns3:_="">
    <xsd:import namespace="f4efc107-55a7-42c9-99df-ded307a91f2f"/>
    <xsd:import namespace="ed0eb782-e076-4ef8-86bb-7205021b72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fc107-55a7-42c9-99df-ded307a91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ede2c221-80ea-42f2-a6ce-7f19966b5d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eb782-e076-4ef8-86bb-7205021b72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1f05c0-8b37-4ee4-876a-b7bdee5190da}" ma:internalName="TaxCatchAll" ma:showField="CatchAllData" ma:web="ed0eb782-e076-4ef8-86bb-7205021b72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fc107-55a7-42c9-99df-ded307a91f2f">
      <Terms xmlns="http://schemas.microsoft.com/office/infopath/2007/PartnerControls"/>
    </lcf76f155ced4ddcb4097134ff3c332f>
    <TaxCatchAll xmlns="ed0eb782-e076-4ef8-86bb-7205021b7236" xsi:nil="true"/>
  </documentManagement>
</p:properties>
</file>

<file path=customXml/itemProps1.xml><?xml version="1.0" encoding="utf-8"?>
<ds:datastoreItem xmlns:ds="http://schemas.openxmlformats.org/officeDocument/2006/customXml" ds:itemID="{02284C4D-1C26-446B-8F24-1E67462286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180AC9-1A2E-407C-9736-06C928702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fc107-55a7-42c9-99df-ded307a91f2f"/>
    <ds:schemaRef ds:uri="ed0eb782-e076-4ef8-86bb-7205021b72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5C68A5-8506-4878-AC14-58E73015C7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71451B-8546-4B0A-A0AC-233E29D6F1AD}">
  <ds:schemaRefs>
    <ds:schemaRef ds:uri="http://schemas.microsoft.com/office/2006/metadata/properties"/>
    <ds:schemaRef ds:uri="http://schemas.microsoft.com/office/infopath/2007/PartnerControls"/>
    <ds:schemaRef ds:uri="f4efc107-55a7-42c9-99df-ded307a91f2f"/>
    <ds:schemaRef ds:uri="ed0eb782-e076-4ef8-86bb-7205021b72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623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Viplerová</dc:creator>
  <cp:keywords/>
  <dc:description/>
  <cp:lastModifiedBy>Tereza Viplerová</cp:lastModifiedBy>
  <cp:revision>13</cp:revision>
  <dcterms:created xsi:type="dcterms:W3CDTF">2023-11-10T11:55:00Z</dcterms:created>
  <dcterms:modified xsi:type="dcterms:W3CDTF">2023-12-06T12:38:00Z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0x0101006FBE75107ED8EC47B33607669AAF6E2B</vt:lpwstr>
  </property>
  <property fmtid="{D5CDD505-2E9C-101B-9397-08002B2CF9AE}" pid="3" name="GrammarlyDocumentId">
    <vt:lpwstr>1848d17779de07921fdaa834136c2c74dba008f0d8f9de9d405e079af54dcbb0</vt:lpwstr>
  </property>
</Properties>
</file>